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61BCC" w14:textId="047DFC69" w:rsidR="006C5DA5" w:rsidRPr="00CD6142" w:rsidRDefault="00B07818" w:rsidP="006C5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SO, WHAT IS DEMOCRACY ANYWAY?</w:t>
      </w:r>
    </w:p>
    <w:p w14:paraId="7C36C0EC" w14:textId="223EEDB1" w:rsidR="00B549E5" w:rsidRPr="006C5DA5" w:rsidRDefault="00B549E5" w:rsidP="00B478A9">
      <w:pPr>
        <w:rPr>
          <w:b/>
        </w:rPr>
      </w:pPr>
    </w:p>
    <w:p w14:paraId="4A72A752" w14:textId="77777777" w:rsidR="00D40D7A" w:rsidRDefault="00D40D7A"/>
    <w:p w14:paraId="5634494A" w14:textId="132304A2" w:rsidR="00306250" w:rsidRDefault="00210DD0" w:rsidP="00127F17">
      <w:r>
        <w:t>1</w:t>
      </w:r>
      <w:r>
        <w:tab/>
      </w:r>
      <w:r w:rsidR="00FC1683">
        <w:t xml:space="preserve">British democratic leadership.  </w:t>
      </w:r>
      <w:proofErr w:type="gramStart"/>
      <w:r w:rsidR="00FC1683">
        <w:t>Chinese democratic centralism.</w:t>
      </w:r>
      <w:proofErr w:type="gramEnd"/>
      <w:r w:rsidR="00FC1683">
        <w:t xml:space="preserve">  </w:t>
      </w:r>
      <w:proofErr w:type="gramStart"/>
      <w:r w:rsidR="009106BB">
        <w:t>German Democratic Republic, GDR.</w:t>
      </w:r>
      <w:proofErr w:type="gramEnd"/>
      <w:r w:rsidR="009106BB">
        <w:t xml:space="preserve"> </w:t>
      </w:r>
      <w:r w:rsidR="008E3EBF">
        <w:t xml:space="preserve"> </w:t>
      </w:r>
      <w:proofErr w:type="gramStart"/>
      <w:r w:rsidR="00864D15">
        <w:t xml:space="preserve">The </w:t>
      </w:r>
      <w:r w:rsidR="006D0EA2">
        <w:t>Democratic People’s Republic of Korea</w:t>
      </w:r>
      <w:r w:rsidR="00DD1BA4">
        <w:t>, (North Korea)</w:t>
      </w:r>
      <w:r w:rsidR="006D0EA2">
        <w:t>.</w:t>
      </w:r>
      <w:proofErr w:type="gramEnd"/>
      <w:r w:rsidR="006D0EA2">
        <w:t xml:space="preserve"> </w:t>
      </w:r>
      <w:r w:rsidR="00FC1683">
        <w:t xml:space="preserve"> </w:t>
      </w:r>
      <w:r w:rsidR="006D0EA2">
        <w:t>So w</w:t>
      </w:r>
      <w:r w:rsidR="00BE7EF3">
        <w:t xml:space="preserve">hat </w:t>
      </w:r>
      <w:r w:rsidR="00BE7EF3" w:rsidRPr="00172F1A">
        <w:rPr>
          <w:i/>
        </w:rPr>
        <w:t>is</w:t>
      </w:r>
      <w:r w:rsidR="00BE7EF3">
        <w:t xml:space="preserve"> democracy? </w:t>
      </w:r>
    </w:p>
    <w:p w14:paraId="45C6E92B" w14:textId="77777777" w:rsidR="00306250" w:rsidRPr="006C5DA5" w:rsidRDefault="00306250" w:rsidP="00306250">
      <w:pPr>
        <w:rPr>
          <w:sz w:val="12"/>
          <w:szCs w:val="12"/>
        </w:rPr>
      </w:pPr>
    </w:p>
    <w:p w14:paraId="22F1ADD2" w14:textId="362883E8" w:rsidR="00820D8D" w:rsidRDefault="00306250" w:rsidP="00127F17">
      <w:r>
        <w:t>2</w:t>
      </w:r>
      <w:r>
        <w:tab/>
      </w:r>
      <w:r w:rsidR="001D7AFE">
        <w:t>M</w:t>
      </w:r>
      <w:r w:rsidR="00DD1BA4">
        <w:t xml:space="preserve">any think it is majority rule.  </w:t>
      </w:r>
      <w:r w:rsidR="00021988">
        <w:t>So</w:t>
      </w:r>
      <w:r w:rsidR="00523FA1">
        <w:t xml:space="preserve"> </w:t>
      </w:r>
      <w:r w:rsidR="00021988">
        <w:t xml:space="preserve">in parliaments and referendums, </w:t>
      </w:r>
      <w:r w:rsidR="00523FA1">
        <w:t>nearly every decision</w:t>
      </w:r>
      <w:r w:rsidR="00AA1CDB">
        <w:t xml:space="preserve"> </w:t>
      </w:r>
      <w:r w:rsidR="00523FA1">
        <w:t>is</w:t>
      </w:r>
      <w:r w:rsidR="00852981">
        <w:t xml:space="preserve"> taken by a majority vote.  </w:t>
      </w:r>
      <w:r w:rsidR="00222215">
        <w:t>A</w:t>
      </w:r>
      <w:r w:rsidR="00820D8D">
        <w:t xml:space="preserve">nd even if only by 50% + 1, the winner </w:t>
      </w:r>
      <w:r w:rsidR="00845586">
        <w:t>win</w:t>
      </w:r>
      <w:r w:rsidR="00A24BC7">
        <w:t>s</w:t>
      </w:r>
      <w:r w:rsidR="00845586">
        <w:t xml:space="preserve"> everything and the loser get</w:t>
      </w:r>
      <w:r w:rsidR="00A24BC7">
        <w:t xml:space="preserve">s nothing.  </w:t>
      </w:r>
      <w:r w:rsidR="00021988">
        <w:t xml:space="preserve">Is this </w:t>
      </w:r>
      <w:r w:rsidR="00AA1CDB">
        <w:t>wise?</w:t>
      </w:r>
      <w:r w:rsidR="00820D8D">
        <w:t xml:space="preserve"> </w:t>
      </w:r>
      <w:r>
        <w:t xml:space="preserve"> After all, majority rule was (not </w:t>
      </w:r>
      <w:r w:rsidRPr="009D3EBF">
        <w:rPr>
          <w:i/>
        </w:rPr>
        <w:t>the</w:t>
      </w:r>
      <w:r>
        <w:t xml:space="preserve"> but) </w:t>
      </w:r>
      <w:r w:rsidRPr="009D3EBF">
        <w:rPr>
          <w:i/>
        </w:rPr>
        <w:t>a</w:t>
      </w:r>
      <w:r>
        <w:t xml:space="preserve"> cause of conflict in Northern Ireland and, for example…</w:t>
      </w:r>
    </w:p>
    <w:p w14:paraId="4B3BB65C" w14:textId="77777777" w:rsidR="00EE5D34" w:rsidRPr="006C5DA5" w:rsidRDefault="00EE5D34" w:rsidP="00EE5D34">
      <w:pPr>
        <w:rPr>
          <w:sz w:val="12"/>
          <w:szCs w:val="12"/>
        </w:rPr>
      </w:pPr>
    </w:p>
    <w:p w14:paraId="15E3AA0B" w14:textId="4AD4BAF0" w:rsidR="00127F17" w:rsidRDefault="00820D8D" w:rsidP="00127F17">
      <w:proofErr w:type="gramStart"/>
      <w:r>
        <w:t>3</w:t>
      </w:r>
      <w:r w:rsidR="005F2357">
        <w:t xml:space="preserve"> </w:t>
      </w:r>
      <w:r>
        <w:tab/>
      </w:r>
      <w:r w:rsidR="00306250">
        <w:t>…</w:t>
      </w:r>
      <w:r w:rsidR="00BF7209">
        <w:t>in the Balkans</w:t>
      </w:r>
      <w:r w:rsidR="009E25C2">
        <w:t>,</w:t>
      </w:r>
      <w:r w:rsidR="00BF7209">
        <w:t xml:space="preserve"> where</w:t>
      </w:r>
      <w:r w:rsidR="00127F17">
        <w:t xml:space="preserve"> “all the wars in the former Yugoslavia started with a referendum,” (</w:t>
      </w:r>
      <w:proofErr w:type="spellStart"/>
      <w:r w:rsidR="00EE5D34">
        <w:rPr>
          <w:i/>
        </w:rPr>
        <w:t>Oslobodjenje</w:t>
      </w:r>
      <w:proofErr w:type="spellEnd"/>
      <w:r w:rsidR="00EE5D34">
        <w:rPr>
          <w:i/>
        </w:rPr>
        <w:t>,</w:t>
      </w:r>
      <w:r w:rsidR="00BF7209">
        <w:t xml:space="preserve"> 7.2.1999).</w:t>
      </w:r>
      <w:proofErr w:type="gramEnd"/>
      <w:r w:rsidR="00BF7209">
        <w:t xml:space="preserve"> </w:t>
      </w:r>
    </w:p>
    <w:p w14:paraId="3D825604" w14:textId="77777777" w:rsidR="00CD483F" w:rsidRPr="006C5DA5" w:rsidRDefault="00CD483F" w:rsidP="00CD483F">
      <w:pPr>
        <w:rPr>
          <w:sz w:val="12"/>
          <w:szCs w:val="12"/>
        </w:rPr>
      </w:pPr>
    </w:p>
    <w:p w14:paraId="207C87DC" w14:textId="1A3E2663" w:rsidR="00306250" w:rsidRDefault="00CD483F" w:rsidP="00306250">
      <w:pPr>
        <w:ind w:firstLine="720"/>
      </w:pPr>
      <w:r>
        <w:t>Now elect</w:t>
      </w:r>
      <w:r w:rsidR="00CB0779">
        <w:t>oral systems vary</w:t>
      </w:r>
      <w:r>
        <w:t xml:space="preserve">. </w:t>
      </w:r>
      <w:r w:rsidR="00422BE7">
        <w:t xml:space="preserve"> </w:t>
      </w:r>
      <w:r w:rsidR="00EE5D34">
        <w:t>But</w:t>
      </w:r>
      <w:r w:rsidR="00127F17">
        <w:t xml:space="preserve"> </w:t>
      </w:r>
      <w:proofErr w:type="gramStart"/>
      <w:r w:rsidR="00723C9D">
        <w:t xml:space="preserve">in decision-making, </w:t>
      </w:r>
      <w:r w:rsidR="00AD46EE">
        <w:t>most</w:t>
      </w:r>
      <w:r w:rsidR="00605383">
        <w:t xml:space="preserve"> </w:t>
      </w:r>
      <w:r w:rsidR="00723C9D">
        <w:t>countries</w:t>
      </w:r>
      <w:r w:rsidR="00787894">
        <w:t>, democratic and un</w:t>
      </w:r>
      <w:r w:rsidR="000745C6">
        <w:t>democratic,</w:t>
      </w:r>
      <w:r w:rsidR="00127F17">
        <w:t xml:space="preserve"> use </w:t>
      </w:r>
      <w:r w:rsidR="00963CA1">
        <w:t xml:space="preserve">just </w:t>
      </w:r>
      <w:r w:rsidR="00852981">
        <w:t>majority voting</w:t>
      </w:r>
      <w:proofErr w:type="gramEnd"/>
      <w:r w:rsidR="005C636A">
        <w:t xml:space="preserve">.  </w:t>
      </w:r>
      <w:r w:rsidR="00F67EC7">
        <w:t>It is often hopelessly inaccurate, and not least because…</w:t>
      </w:r>
    </w:p>
    <w:p w14:paraId="6877C70A" w14:textId="77777777" w:rsidR="00306250" w:rsidRPr="006C5DA5" w:rsidRDefault="00306250" w:rsidP="00306250">
      <w:pPr>
        <w:rPr>
          <w:sz w:val="12"/>
          <w:szCs w:val="12"/>
        </w:rPr>
      </w:pPr>
    </w:p>
    <w:p w14:paraId="37DD1FAD" w14:textId="1B319D1A" w:rsidR="00E23FC1" w:rsidRDefault="00306250" w:rsidP="00306250">
      <w:r>
        <w:t>4</w:t>
      </w:r>
      <w:r>
        <w:tab/>
      </w:r>
      <w:r w:rsidR="00F67EC7">
        <w:t>…</w:t>
      </w:r>
      <w:r w:rsidR="009106BB">
        <w:t xml:space="preserve">as in </w:t>
      </w:r>
      <w:proofErr w:type="spellStart"/>
      <w:r w:rsidR="009106BB">
        <w:t>Brexit</w:t>
      </w:r>
      <w:proofErr w:type="spellEnd"/>
      <w:r w:rsidR="009106BB">
        <w:t>,</w:t>
      </w:r>
      <w:r w:rsidR="00021988">
        <w:t xml:space="preserve"> taking</w:t>
      </w:r>
      <w:r w:rsidR="008D5A72">
        <w:t xml:space="preserve"> a single</w:t>
      </w:r>
      <w:r w:rsidR="00671AE6">
        <w:t xml:space="preserve"> two-option vote in a m</w:t>
      </w:r>
      <w:r w:rsidR="009106BB">
        <w:t>ulti-option debate is illogical</w:t>
      </w:r>
      <w:r w:rsidR="00654026">
        <w:t xml:space="preserve"> if not crazy</w:t>
      </w:r>
      <w:r w:rsidR="009106BB">
        <w:t xml:space="preserve">.  There were four options: </w:t>
      </w:r>
      <w:r w:rsidR="00A17722">
        <w:t xml:space="preserve">the UK </w:t>
      </w:r>
      <w:r w:rsidR="009106BB">
        <w:t xml:space="preserve">in the EU, the EEA, the Customs Union or the WTO.  </w:t>
      </w:r>
    </w:p>
    <w:p w14:paraId="76EE91BA" w14:textId="77777777" w:rsidR="00E23FC1" w:rsidRPr="006C5DA5" w:rsidRDefault="00E23FC1" w:rsidP="00E23FC1">
      <w:pPr>
        <w:rPr>
          <w:sz w:val="12"/>
          <w:szCs w:val="12"/>
        </w:rPr>
      </w:pPr>
    </w:p>
    <w:p w14:paraId="7A027EEA" w14:textId="392BBD68" w:rsidR="00955FB4" w:rsidRDefault="00E23FC1" w:rsidP="00306250">
      <w:r>
        <w:t>5</w:t>
      </w:r>
      <w:r>
        <w:tab/>
      </w:r>
      <w:r w:rsidR="00654026">
        <w:t>There was</w:t>
      </w:r>
      <w:r w:rsidR="00671AE6">
        <w:t xml:space="preserve"> </w:t>
      </w:r>
      <w:r w:rsidR="00654026">
        <w:t xml:space="preserve">only </w:t>
      </w:r>
      <w:r w:rsidR="00671AE6">
        <w:t xml:space="preserve">one majority vote, and it lost.  </w:t>
      </w:r>
      <w:r w:rsidR="00463B4F">
        <w:t>But</w:t>
      </w:r>
      <w:r>
        <w:t>, as we shall see,</w:t>
      </w:r>
      <w:r w:rsidR="00671AE6">
        <w:t xml:space="preserve"> majority votes on the other options would probably have lost </w:t>
      </w:r>
      <w:r w:rsidR="00562CE6">
        <w:t>as well</w:t>
      </w:r>
      <w:r w:rsidR="00671AE6">
        <w:t xml:space="preserve">.  </w:t>
      </w:r>
      <w:r w:rsidR="00784A7B">
        <w:t xml:space="preserve">So </w:t>
      </w:r>
      <w:r w:rsidR="00CB0779">
        <w:t>today</w:t>
      </w:r>
      <w:r w:rsidR="001A5134">
        <w:t xml:space="preserve"> </w:t>
      </w:r>
      <w:r w:rsidR="009552E0">
        <w:t xml:space="preserve">I’m talking only </w:t>
      </w:r>
      <w:r w:rsidR="00BE7EF3">
        <w:t>about voting</w:t>
      </w:r>
      <w:r w:rsidR="00C80D9A">
        <w:t xml:space="preserve"> </w:t>
      </w:r>
      <w:r w:rsidR="00EE5D34">
        <w:t>in</w:t>
      </w:r>
      <w:r w:rsidR="00BF7209">
        <w:t xml:space="preserve"> decision-making:</w:t>
      </w:r>
      <w:r w:rsidR="00671AE6">
        <w:t xml:space="preserve"> </w:t>
      </w:r>
      <w:r w:rsidR="00BF7209">
        <w:t>majority voting</w:t>
      </w:r>
      <w:proofErr w:type="gramStart"/>
      <w:r w:rsidR="008654E8">
        <w:t>;</w:t>
      </w:r>
      <w:proofErr w:type="gramEnd"/>
      <w:r w:rsidR="00EE5D34">
        <w:t xml:space="preserve"> and </w:t>
      </w:r>
      <w:r w:rsidR="008D5A72">
        <w:t>then preferential voting.</w:t>
      </w:r>
    </w:p>
    <w:p w14:paraId="48DB0319" w14:textId="77777777" w:rsidR="002261E1" w:rsidRPr="006C5DA5" w:rsidRDefault="002261E1" w:rsidP="002261E1">
      <w:pPr>
        <w:rPr>
          <w:sz w:val="12"/>
          <w:szCs w:val="12"/>
        </w:rPr>
      </w:pPr>
    </w:p>
    <w:p w14:paraId="6D8E88EF" w14:textId="0E2C6473" w:rsidR="00F34920" w:rsidRDefault="00F34920" w:rsidP="00F34920">
      <w:r>
        <w:tab/>
      </w:r>
      <w:r w:rsidR="00784A7B">
        <w:t>M</w:t>
      </w:r>
      <w:r>
        <w:t>y mum was an English Catholic – a member of the</w:t>
      </w:r>
      <w:r w:rsidR="00733404">
        <w:t xml:space="preserve"> minority</w:t>
      </w:r>
      <w:r w:rsidR="00BF7209">
        <w:t xml:space="preserve"> one might say.  D</w:t>
      </w:r>
      <w:r>
        <w:t xml:space="preserve">ad was an Irish Protestant, </w:t>
      </w:r>
      <w:r w:rsidR="00AD46EE">
        <w:t>the same</w:t>
      </w:r>
      <w:r>
        <w:t xml:space="preserve">. </w:t>
      </w:r>
      <w:r w:rsidR="00AD46EE">
        <w:t xml:space="preserve"> </w:t>
      </w:r>
      <w:r>
        <w:t xml:space="preserve">I was conceived in </w:t>
      </w:r>
      <w:r w:rsidR="00AD46EE">
        <w:t xml:space="preserve">Ireland, </w:t>
      </w:r>
      <w:r>
        <w:t>born in England and live in Belfast</w:t>
      </w:r>
      <w:r w:rsidR="00784A7B">
        <w:t>,</w:t>
      </w:r>
      <w:r>
        <w:t xml:space="preserve"> a minority of about one.  “Are you Protestant or Catholic?” th</w:t>
      </w:r>
      <w:r w:rsidR="00C80D9A">
        <w:t>ey asked.</w:t>
      </w:r>
      <w:r w:rsidR="00F96546">
        <w:t xml:space="preserve"> </w:t>
      </w:r>
      <w:r w:rsidR="00C80D9A">
        <w:t xml:space="preserve"> </w:t>
      </w:r>
      <w:r w:rsidR="00F96546">
        <w:t>“N</w:t>
      </w:r>
      <w:r>
        <w:t>either.”  “Are</w:t>
      </w:r>
      <w:r w:rsidR="00F96546">
        <w:t xml:space="preserve"> you British or Irish?”  “B</w:t>
      </w:r>
      <w:r>
        <w:t xml:space="preserve">oth.” </w:t>
      </w:r>
    </w:p>
    <w:p w14:paraId="4CCBE153" w14:textId="77777777" w:rsidR="00F55A87" w:rsidRPr="006C5DA5" w:rsidRDefault="00F55A87">
      <w:pPr>
        <w:rPr>
          <w:sz w:val="12"/>
          <w:szCs w:val="12"/>
        </w:rPr>
      </w:pPr>
    </w:p>
    <w:p w14:paraId="749536A2" w14:textId="6BA5AAE4" w:rsidR="00210DD0" w:rsidRPr="00D40D7A" w:rsidRDefault="003C65B7" w:rsidP="00D40D7A">
      <w:pPr>
        <w:ind w:firstLine="720"/>
        <w:rPr>
          <w:lang w:val="en-US" w:eastAsia="zh-CN"/>
        </w:rPr>
      </w:pPr>
      <w:r>
        <w:t>D</w:t>
      </w:r>
      <w:r w:rsidR="00F34920">
        <w:t>emocracy</w:t>
      </w:r>
      <w:r>
        <w:t>, however,</w:t>
      </w:r>
      <w:r w:rsidR="00F34920">
        <w:t xml:space="preserve"> is majority voting</w:t>
      </w:r>
      <w:r w:rsidR="00EE5D34">
        <w:t xml:space="preserve">, </w:t>
      </w:r>
      <w:r w:rsidR="00F96546">
        <w:t>a</w:t>
      </w:r>
      <w:r w:rsidR="00784A7B">
        <w:t>nd</w:t>
      </w:r>
      <w:r w:rsidR="0042518A">
        <w:t xml:space="preserve"> i</w:t>
      </w:r>
      <w:r w:rsidR="00605383">
        <w:t xml:space="preserve">n conflict zones, </w:t>
      </w:r>
      <w:r w:rsidR="00BA2995">
        <w:t>people</w:t>
      </w:r>
      <w:r w:rsidR="00605383">
        <w:t xml:space="preserve"> ask </w:t>
      </w:r>
      <w:r>
        <w:t xml:space="preserve">these </w:t>
      </w:r>
      <w:r w:rsidR="00CB0779">
        <w:t>terrible</w:t>
      </w:r>
      <w:r>
        <w:t xml:space="preserve"> </w:t>
      </w:r>
      <w:r w:rsidR="00605383">
        <w:t xml:space="preserve">questions: </w:t>
      </w:r>
      <w:r w:rsidR="00F55A87">
        <w:t xml:space="preserve">“Are you </w:t>
      </w:r>
      <w:r w:rsidR="00DD1BA4">
        <w:t>Serb or Croat?”  “</w:t>
      </w:r>
      <w:r w:rsidR="002376CC">
        <w:t>Sunni</w:t>
      </w:r>
      <w:r w:rsidR="003C1BEC">
        <w:t xml:space="preserve"> or </w:t>
      </w:r>
      <w:r w:rsidR="002376CC">
        <w:t>Shia</w:t>
      </w:r>
      <w:r w:rsidR="00496BCD">
        <w:t xml:space="preserve">?” </w:t>
      </w:r>
      <w:r w:rsidR="005263AE">
        <w:t xml:space="preserve"> </w:t>
      </w:r>
      <w:r w:rsidR="00654026">
        <w:t xml:space="preserve">“Arab or Jew?”  </w:t>
      </w:r>
      <w:r w:rsidR="00496BCD">
        <w:t xml:space="preserve">“Hutu or </w:t>
      </w:r>
      <w:r w:rsidR="002261E1">
        <w:t xml:space="preserve">Tutsi?”  </w:t>
      </w:r>
      <w:r>
        <w:t>But</w:t>
      </w:r>
      <w:r w:rsidR="00C23065">
        <w:t xml:space="preserve"> ‘o</w:t>
      </w:r>
      <w:r w:rsidR="00F66A93">
        <w:t xml:space="preserve">rdinary’ politics </w:t>
      </w:r>
      <w:r w:rsidR="00F96546">
        <w:t>does the same</w:t>
      </w:r>
      <w:r w:rsidR="003C1BEC">
        <w:t xml:space="preserve">: </w:t>
      </w:r>
      <w:r w:rsidR="00820D8D">
        <w:t>“</w:t>
      </w:r>
      <w:r w:rsidR="009E25C2">
        <w:t>For-or-against?”  “</w:t>
      </w:r>
      <w:r w:rsidR="00820D8D">
        <w:t>Left-wing</w:t>
      </w:r>
      <w:r w:rsidR="00605383">
        <w:t>-or-</w:t>
      </w:r>
      <w:r w:rsidR="00820D8D">
        <w:t>right</w:t>
      </w:r>
      <w:r w:rsidR="00605383">
        <w:t xml:space="preserve">?” </w:t>
      </w:r>
      <w:r w:rsidR="00633C77">
        <w:t xml:space="preserve"> </w:t>
      </w:r>
      <w:r w:rsidR="00BD62A2">
        <w:t xml:space="preserve">“Communist or capitalist?”  </w:t>
      </w:r>
      <w:r w:rsidR="00784A7B">
        <w:t xml:space="preserve">And because of this similarity between </w:t>
      </w:r>
      <w:r w:rsidR="007B11B1">
        <w:t xml:space="preserve">the </w:t>
      </w:r>
      <w:r w:rsidR="005F2357">
        <w:t xml:space="preserve">Northern Ireland </w:t>
      </w:r>
      <w:r w:rsidR="007B11B1">
        <w:t xml:space="preserve">conflict </w:t>
      </w:r>
      <w:r w:rsidR="00784A7B">
        <w:t xml:space="preserve">and the Cold War, </w:t>
      </w:r>
      <w:r w:rsidR="00BD62A2">
        <w:t xml:space="preserve">I went to Moscow </w:t>
      </w:r>
      <w:r w:rsidR="00784A7B">
        <w:t>in 1984</w:t>
      </w:r>
      <w:r w:rsidR="00BD62A2">
        <w:t xml:space="preserve">. </w:t>
      </w:r>
    </w:p>
    <w:p w14:paraId="53F730F1" w14:textId="77777777" w:rsidR="00210DD0" w:rsidRPr="006C5DA5" w:rsidRDefault="00210DD0" w:rsidP="00210DD0">
      <w:pPr>
        <w:rPr>
          <w:sz w:val="12"/>
          <w:szCs w:val="12"/>
        </w:rPr>
      </w:pPr>
    </w:p>
    <w:p w14:paraId="5A830FA2" w14:textId="155F832F" w:rsidR="003C1BEC" w:rsidRPr="0041304E" w:rsidRDefault="00210DD0" w:rsidP="00784A7B">
      <w:r>
        <w:tab/>
      </w:r>
      <w:r w:rsidR="00671AE6">
        <w:t>First, then, majority voting.</w:t>
      </w:r>
      <w:r w:rsidR="00784A7B">
        <w:t xml:space="preserve"> </w:t>
      </w:r>
      <w:r w:rsidR="00671AE6">
        <w:t xml:space="preserve"> As in </w:t>
      </w:r>
      <w:proofErr w:type="spellStart"/>
      <w:r w:rsidR="00671AE6">
        <w:t>Brexit</w:t>
      </w:r>
      <w:proofErr w:type="spellEnd"/>
      <w:r w:rsidR="003C1BEC">
        <w:t xml:space="preserve">, </w:t>
      </w:r>
      <w:r w:rsidR="008D5A72">
        <w:t>majority voting</w:t>
      </w:r>
      <w:r w:rsidR="00671AE6">
        <w:t xml:space="preserve"> often </w:t>
      </w:r>
      <w:r w:rsidR="00862F15">
        <w:t>means that the political leader can choose the question</w:t>
      </w:r>
      <w:r w:rsidR="00671AE6">
        <w:t xml:space="preserve">.  And in many instances, but not </w:t>
      </w:r>
      <w:r w:rsidR="00C80D9A">
        <w:t xml:space="preserve">with </w:t>
      </w:r>
      <w:proofErr w:type="spellStart"/>
      <w:r w:rsidR="00671AE6">
        <w:t>Brexit</w:t>
      </w:r>
      <w:proofErr w:type="spellEnd"/>
      <w:r w:rsidR="00671AE6">
        <w:t xml:space="preserve">, the </w:t>
      </w:r>
      <w:r w:rsidR="00862F15">
        <w:t xml:space="preserve">question </w:t>
      </w:r>
      <w:r w:rsidR="00671AE6">
        <w:t>is the</w:t>
      </w:r>
      <w:r w:rsidR="00862F15">
        <w:t xml:space="preserve"> answer</w:t>
      </w:r>
      <w:r w:rsidR="00671AE6">
        <w:t xml:space="preserve">.  Indeed, </w:t>
      </w:r>
      <w:r w:rsidR="003C1BEC">
        <w:t xml:space="preserve">a </w:t>
      </w:r>
      <w:r w:rsidR="00AD46EE">
        <w:t>binary</w:t>
      </w:r>
      <w:r w:rsidR="009E25C2">
        <w:t xml:space="preserve"> </w:t>
      </w:r>
      <w:r w:rsidR="00807969">
        <w:t>ballot</w:t>
      </w:r>
      <w:r w:rsidR="003C1BEC">
        <w:t xml:space="preserve"> </w:t>
      </w:r>
      <w:r w:rsidR="00671AE6">
        <w:t xml:space="preserve">often </w:t>
      </w:r>
      <w:r w:rsidR="003C1BEC">
        <w:t>identifies not the collective will, not even the majorit</w:t>
      </w:r>
      <w:r w:rsidR="008E15FF">
        <w:t>y will, but the will of he – it’</w:t>
      </w:r>
      <w:r w:rsidR="003C1BEC" w:rsidRPr="0041304E">
        <w:t>s usually a he – who wrote the question</w:t>
      </w:r>
      <w:r w:rsidR="004C1A5E">
        <w:t>…</w:t>
      </w:r>
    </w:p>
    <w:p w14:paraId="533C594F" w14:textId="77777777" w:rsidR="006C5DA5" w:rsidRPr="0041304E" w:rsidRDefault="006C5DA5" w:rsidP="006C5DA5">
      <w:pPr>
        <w:rPr>
          <w:sz w:val="12"/>
          <w:szCs w:val="12"/>
        </w:rPr>
      </w:pPr>
    </w:p>
    <w:p w14:paraId="002F6A07" w14:textId="1924E42B" w:rsidR="004750BC" w:rsidRDefault="00A722F5">
      <w:r>
        <w:t>6</w:t>
      </w:r>
      <w:r w:rsidR="00210DD0" w:rsidRPr="0041304E">
        <w:tab/>
      </w:r>
      <w:r w:rsidR="004C1A5E">
        <w:t xml:space="preserve">… like </w:t>
      </w:r>
      <w:r w:rsidR="002261E1" w:rsidRPr="0041304E">
        <w:t>Napoléon</w:t>
      </w:r>
      <w:r w:rsidR="00AF3D05" w:rsidRPr="0041304E">
        <w:t>; he had three referendums,</w:t>
      </w:r>
      <w:r w:rsidR="0012302A" w:rsidRPr="0041304E">
        <w:t xml:space="preserve"> he was </w:t>
      </w:r>
      <w:r w:rsidR="00807969" w:rsidRPr="0041304E">
        <w:t>the only</w:t>
      </w:r>
      <w:r w:rsidR="00733404">
        <w:t xml:space="preserve"> candidate</w:t>
      </w:r>
      <w:r w:rsidR="003C1BEC" w:rsidRPr="0041304E">
        <w:t xml:space="preserve"> </w:t>
      </w:r>
      <w:r w:rsidR="00733404">
        <w:t>and</w:t>
      </w:r>
      <w:r w:rsidR="00292BCB" w:rsidRPr="0041304E">
        <w:t>,</w:t>
      </w:r>
      <w:r w:rsidR="0012302A" w:rsidRPr="0041304E">
        <w:t xml:space="preserve"> by the way, </w:t>
      </w:r>
      <w:r w:rsidR="0039024B" w:rsidRPr="0041304E">
        <w:t>he won</w:t>
      </w:r>
      <w:r w:rsidR="0012302A" w:rsidRPr="0041304E">
        <w:t xml:space="preserve">. </w:t>
      </w:r>
      <w:r w:rsidR="00A55B9A" w:rsidRPr="0041304E">
        <w:t xml:space="preserve"> </w:t>
      </w:r>
    </w:p>
    <w:p w14:paraId="4D3AFFD8" w14:textId="77777777" w:rsidR="006C5DA5" w:rsidRPr="006C5DA5" w:rsidRDefault="006C5DA5" w:rsidP="006C5DA5">
      <w:pPr>
        <w:rPr>
          <w:sz w:val="12"/>
          <w:szCs w:val="12"/>
        </w:rPr>
      </w:pPr>
    </w:p>
    <w:p w14:paraId="3CD0DCF9" w14:textId="7C85448A" w:rsidR="00496BCD" w:rsidRDefault="00A722F5">
      <w:r>
        <w:t>7</w:t>
      </w:r>
      <w:r w:rsidR="00210DD0">
        <w:tab/>
      </w:r>
      <w:r w:rsidR="00496BCD">
        <w:t>L</w:t>
      </w:r>
      <w:r w:rsidR="003D1EA1">
        <w:t xml:space="preserve">enin </w:t>
      </w:r>
      <w:r w:rsidR="00496BCD">
        <w:t xml:space="preserve">did not </w:t>
      </w:r>
      <w:r w:rsidR="00FA0FAB">
        <w:t>get a majority</w:t>
      </w:r>
      <w:r w:rsidR="00FA5F18">
        <w:t xml:space="preserve"> </w:t>
      </w:r>
      <w:r w:rsidR="006A3BEA">
        <w:t>at all</w:t>
      </w:r>
      <w:r w:rsidR="00727A95">
        <w:t xml:space="preserve"> </w:t>
      </w:r>
      <w:r w:rsidR="00292BCB">
        <w:t>but only the larger minority</w:t>
      </w:r>
      <w:r w:rsidR="00496BCD">
        <w:t>.  He nevertheles</w:t>
      </w:r>
      <w:r w:rsidR="003D1EA1">
        <w:t>s called himself a ‘</w:t>
      </w:r>
      <w:proofErr w:type="spellStart"/>
      <w:r w:rsidR="003D1EA1" w:rsidRPr="00232EA2">
        <w:rPr>
          <w:i/>
        </w:rPr>
        <w:t>bolshevik</w:t>
      </w:r>
      <w:proofErr w:type="spellEnd"/>
      <w:r w:rsidR="003D1EA1" w:rsidRPr="00232EA2">
        <w:rPr>
          <w:i/>
        </w:rPr>
        <w:t>’</w:t>
      </w:r>
      <w:r w:rsidR="003D1EA1">
        <w:t xml:space="preserve"> – the word means ‘member of the majority’</w:t>
      </w:r>
      <w:r w:rsidR="006A3BEA">
        <w:t xml:space="preserve"> (</w:t>
      </w:r>
      <w:proofErr w:type="spellStart"/>
      <w:r w:rsidR="006A3BEA" w:rsidRPr="00FA5F18">
        <w:rPr>
          <w:i/>
        </w:rPr>
        <w:t>bolshinstvo</w:t>
      </w:r>
      <w:proofErr w:type="spellEnd"/>
      <w:r w:rsidR="006A3BEA">
        <w:t>)</w:t>
      </w:r>
      <w:r w:rsidR="003D1EA1">
        <w:t xml:space="preserve"> –</w:t>
      </w:r>
      <w:r w:rsidR="00FA0FAB">
        <w:t xml:space="preserve"> </w:t>
      </w:r>
      <w:r w:rsidR="002F1F19">
        <w:t xml:space="preserve">while </w:t>
      </w:r>
      <w:r w:rsidR="007B11B1">
        <w:t xml:space="preserve">those of </w:t>
      </w:r>
      <w:r w:rsidR="008523BC">
        <w:t>the smaller</w:t>
      </w:r>
      <w:r w:rsidR="00FA5F18">
        <w:t xml:space="preserve"> minority, (</w:t>
      </w:r>
      <w:proofErr w:type="spellStart"/>
      <w:r w:rsidR="00FA5F18" w:rsidRPr="002F1F19">
        <w:rPr>
          <w:i/>
        </w:rPr>
        <w:t>menshinstvo</w:t>
      </w:r>
      <w:proofErr w:type="spellEnd"/>
      <w:r w:rsidR="00292BCB">
        <w:t>)</w:t>
      </w:r>
      <w:proofErr w:type="gramStart"/>
      <w:r w:rsidR="00292BCB">
        <w:t>,</w:t>
      </w:r>
      <w:proofErr w:type="gramEnd"/>
      <w:r w:rsidR="00FA5F18">
        <w:t xml:space="preserve"> </w:t>
      </w:r>
      <w:r w:rsidR="00654026">
        <w:t>he called</w:t>
      </w:r>
      <w:r w:rsidR="00BF7AB4">
        <w:t xml:space="preserve"> </w:t>
      </w:r>
      <w:r w:rsidR="00FA5F18">
        <w:t>the ‘</w:t>
      </w:r>
      <w:proofErr w:type="spellStart"/>
      <w:r w:rsidR="00B15E2C" w:rsidRPr="00B15E2C">
        <w:t>mensheviks</w:t>
      </w:r>
      <w:proofErr w:type="spellEnd"/>
      <w:r w:rsidR="00FA5F18" w:rsidRPr="00B15E2C">
        <w:t>’</w:t>
      </w:r>
      <w:r w:rsidR="002F1F19">
        <w:t>.</w:t>
      </w:r>
      <w:r w:rsidR="00FA5F18">
        <w:t xml:space="preserve"> </w:t>
      </w:r>
      <w:r w:rsidR="007C35A1">
        <w:t xml:space="preserve"> </w:t>
      </w:r>
      <w:r w:rsidR="001C35FF">
        <w:t xml:space="preserve"> </w:t>
      </w:r>
    </w:p>
    <w:p w14:paraId="6B75DAA2" w14:textId="77777777" w:rsidR="006C5DA5" w:rsidRPr="006C5DA5" w:rsidRDefault="006C5DA5" w:rsidP="006C5DA5">
      <w:pPr>
        <w:rPr>
          <w:sz w:val="12"/>
          <w:szCs w:val="12"/>
        </w:rPr>
      </w:pPr>
    </w:p>
    <w:p w14:paraId="41D081B5" w14:textId="1E5DC4AE" w:rsidR="009A337B" w:rsidRPr="0041304E" w:rsidRDefault="00A722F5">
      <w:r>
        <w:t>8</w:t>
      </w:r>
      <w:r w:rsidR="00210DD0">
        <w:tab/>
      </w:r>
      <w:r w:rsidR="003D1EA1">
        <w:t>Next</w:t>
      </w:r>
      <w:r w:rsidR="009A337B">
        <w:t xml:space="preserve"> came </w:t>
      </w:r>
      <w:r w:rsidR="009A337B" w:rsidRPr="0041304E">
        <w:t xml:space="preserve">Hitler </w:t>
      </w:r>
      <w:r w:rsidR="00CE4B69" w:rsidRPr="0041304E">
        <w:t>with 88</w:t>
      </w:r>
      <w:r w:rsidR="009A337B" w:rsidRPr="0041304E">
        <w:t xml:space="preserve">, </w:t>
      </w:r>
      <w:r w:rsidR="00CE4B69" w:rsidRPr="0041304E">
        <w:t>98</w:t>
      </w:r>
      <w:r w:rsidR="004D684B" w:rsidRPr="0041304E">
        <w:t xml:space="preserve"> </w:t>
      </w:r>
      <w:r w:rsidR="009A337B" w:rsidRPr="0041304E">
        <w:t>and</w:t>
      </w:r>
      <w:r w:rsidR="0039024B" w:rsidRPr="0041304E">
        <w:t>,</w:t>
      </w:r>
      <w:r w:rsidR="009A337B" w:rsidRPr="0041304E">
        <w:t xml:space="preserve"> </w:t>
      </w:r>
      <w:r w:rsidR="00B66342" w:rsidRPr="0041304E">
        <w:t xml:space="preserve">as you </w:t>
      </w:r>
      <w:r w:rsidR="00F96546">
        <w:t>all</w:t>
      </w:r>
      <w:r w:rsidR="00B66342" w:rsidRPr="0041304E">
        <w:t xml:space="preserve"> know, </w:t>
      </w:r>
      <w:r w:rsidR="00787894">
        <w:t>99</w:t>
      </w:r>
      <w:r w:rsidR="009A337B" w:rsidRPr="0041304E">
        <w:t xml:space="preserve">% for his </w:t>
      </w:r>
      <w:r w:rsidR="009A337B" w:rsidRPr="0041304E">
        <w:rPr>
          <w:i/>
        </w:rPr>
        <w:t>Anschluss</w:t>
      </w:r>
      <w:r w:rsidR="009A337B" w:rsidRPr="0041304E">
        <w:t>.</w:t>
      </w:r>
    </w:p>
    <w:p w14:paraId="46F37F8E" w14:textId="77777777" w:rsidR="009C7750" w:rsidRPr="0041304E" w:rsidRDefault="009C7750" w:rsidP="009C7750">
      <w:pPr>
        <w:rPr>
          <w:sz w:val="12"/>
          <w:szCs w:val="12"/>
        </w:rPr>
      </w:pPr>
    </w:p>
    <w:p w14:paraId="2D99739B" w14:textId="43CAE168" w:rsidR="00F66387" w:rsidRDefault="00A722F5" w:rsidP="00F66387">
      <w:pPr>
        <w:rPr>
          <w:sz w:val="12"/>
          <w:szCs w:val="12"/>
        </w:rPr>
      </w:pPr>
      <w:r>
        <w:t>9</w:t>
      </w:r>
      <w:r w:rsidR="00210DD0" w:rsidRPr="0041304E">
        <w:tab/>
      </w:r>
      <w:r w:rsidR="009A337B" w:rsidRPr="0041304E">
        <w:t>Despite this appalling</w:t>
      </w:r>
      <w:r w:rsidR="00496BCD" w:rsidRPr="0041304E">
        <w:t xml:space="preserve"> history, </w:t>
      </w:r>
      <w:r w:rsidR="009A337B" w:rsidRPr="0041304E">
        <w:t xml:space="preserve">people still use majority voting. </w:t>
      </w:r>
      <w:r w:rsidR="004D684B" w:rsidRPr="0041304E">
        <w:t xml:space="preserve"> </w:t>
      </w:r>
      <w:r w:rsidR="000E1EF2" w:rsidRPr="0041304E">
        <w:t>Take Iran for example:</w:t>
      </w:r>
      <w:r w:rsidR="008F550A" w:rsidRPr="0041304E">
        <w:t xml:space="preserve"> they vote</w:t>
      </w:r>
      <w:r w:rsidR="004D684B" w:rsidRPr="0041304E">
        <w:t>d</w:t>
      </w:r>
      <w:r w:rsidR="00422BE7">
        <w:t xml:space="preserve"> for socialism</w:t>
      </w:r>
      <w:r w:rsidR="008F550A" w:rsidRPr="0041304E">
        <w:t>, 99%</w:t>
      </w:r>
      <w:r w:rsidR="00422BE7">
        <w:t>, brilliant</w:t>
      </w:r>
      <w:r w:rsidR="008F550A" w:rsidRPr="0041304E">
        <w:t>; then</w:t>
      </w:r>
      <w:r w:rsidR="00422BE7">
        <w:t xml:space="preserve"> capitalism</w:t>
      </w:r>
      <w:r w:rsidR="008F550A">
        <w:t>, 99%</w:t>
      </w:r>
      <w:r w:rsidR="00422BE7">
        <w:t>, brilliant</w:t>
      </w:r>
      <w:r w:rsidR="008F550A">
        <w:t xml:space="preserve">; </w:t>
      </w:r>
      <w:r w:rsidR="009E25C2">
        <w:t>and then neither</w:t>
      </w:r>
      <w:r w:rsidR="00B15E2C">
        <w:t>, 99</w:t>
      </w:r>
      <w:r w:rsidR="00422BE7">
        <w:t xml:space="preserve">%!  Brilliant? </w:t>
      </w:r>
    </w:p>
    <w:p w14:paraId="225AD922" w14:textId="77777777" w:rsidR="00F66387" w:rsidRPr="006C5DA5" w:rsidRDefault="00F66387" w:rsidP="00F66387">
      <w:pPr>
        <w:rPr>
          <w:sz w:val="12"/>
          <w:szCs w:val="12"/>
        </w:rPr>
      </w:pPr>
    </w:p>
    <w:p w14:paraId="72F4D18E" w14:textId="77777777" w:rsidR="00F66387" w:rsidRDefault="00F66387" w:rsidP="00F66387">
      <w:pPr>
        <w:jc w:val="center"/>
      </w:pPr>
      <w:r>
        <w:t>* * * * *</w:t>
      </w:r>
    </w:p>
    <w:p w14:paraId="7FFC6489" w14:textId="77777777" w:rsidR="008F550A" w:rsidRPr="006C5DA5" w:rsidRDefault="008F550A" w:rsidP="008F550A">
      <w:pPr>
        <w:rPr>
          <w:sz w:val="12"/>
          <w:szCs w:val="12"/>
        </w:rPr>
      </w:pPr>
    </w:p>
    <w:p w14:paraId="213207B4" w14:textId="2CC51DDB" w:rsidR="009A337B" w:rsidRDefault="00C5675F" w:rsidP="00FC0655">
      <w:pPr>
        <w:ind w:firstLine="720"/>
      </w:pPr>
      <w:r>
        <w:t>So now let’s</w:t>
      </w:r>
      <w:r w:rsidR="003173DE">
        <w:t xml:space="preserve"> consider preferential voting, and i</w:t>
      </w:r>
      <w:r w:rsidR="007D5FFF">
        <w:t xml:space="preserve">n a pluralist democracy, </w:t>
      </w:r>
      <w:r w:rsidR="003633A3">
        <w:t>contentious</w:t>
      </w:r>
      <w:r w:rsidR="003D1EA1">
        <w:t xml:space="preserve"> </w:t>
      </w:r>
      <w:r w:rsidR="006C6135">
        <w:t>debate</w:t>
      </w:r>
      <w:r w:rsidR="00172B14">
        <w:t>s</w:t>
      </w:r>
      <w:r w:rsidR="006C6135">
        <w:t xml:space="preserve"> </w:t>
      </w:r>
      <w:r w:rsidR="008F550A">
        <w:t xml:space="preserve">should </w:t>
      </w:r>
      <w:r w:rsidR="003173DE">
        <w:t xml:space="preserve">always </w:t>
      </w:r>
      <w:r w:rsidR="006C6135">
        <w:t>allow for more</w:t>
      </w:r>
      <w:r w:rsidR="007D5FFF">
        <w:t xml:space="preserve"> than two </w:t>
      </w:r>
      <w:r w:rsidR="003D1EA1">
        <w:t xml:space="preserve">possible solutions.  After all, there are more than two </w:t>
      </w:r>
      <w:r w:rsidR="007D5FFF">
        <w:t xml:space="preserve">ways of drafting a constitution, </w:t>
      </w:r>
      <w:r>
        <w:t>drawing up a budget</w:t>
      </w:r>
      <w:r w:rsidR="007D5FFF">
        <w:t xml:space="preserve">, and so on.  </w:t>
      </w:r>
    </w:p>
    <w:p w14:paraId="31F24CFC" w14:textId="343D6C60" w:rsidR="00B15E2C" w:rsidRDefault="004804AD" w:rsidP="00B478A9">
      <w:pPr>
        <w:ind w:firstLine="720"/>
      </w:pPr>
      <w:r>
        <w:lastRenderedPageBreak/>
        <w:t>Secondly, y</w:t>
      </w:r>
      <w:r w:rsidR="00733404">
        <w:t xml:space="preserve">ou cannot </w:t>
      </w:r>
      <w:r w:rsidR="004F3A5D">
        <w:t>get</w:t>
      </w:r>
      <w:r w:rsidR="00733404">
        <w:t xml:space="preserve"> </w:t>
      </w:r>
      <w:r w:rsidR="00631D2D">
        <w:t xml:space="preserve">the </w:t>
      </w:r>
      <w:r w:rsidR="00631D2D" w:rsidRPr="009E25C2">
        <w:rPr>
          <w:i/>
        </w:rPr>
        <w:t>collective</w:t>
      </w:r>
      <w:r w:rsidR="00631D2D">
        <w:t xml:space="preserve"> will</w:t>
      </w:r>
      <w:r w:rsidR="00733404">
        <w:t xml:space="preserve"> if </w:t>
      </w:r>
      <w:r w:rsidR="006B1049">
        <w:t xml:space="preserve">people </w:t>
      </w:r>
      <w:r w:rsidR="00733404">
        <w:t xml:space="preserve">don’t tell you </w:t>
      </w:r>
      <w:r w:rsidR="006B1049">
        <w:t xml:space="preserve">their </w:t>
      </w:r>
      <w:r w:rsidR="006B1049" w:rsidRPr="009E25C2">
        <w:rPr>
          <w:i/>
        </w:rPr>
        <w:t>individual</w:t>
      </w:r>
      <w:r w:rsidR="006B1049">
        <w:t xml:space="preserve"> wills</w:t>
      </w:r>
      <w:r w:rsidR="00733404">
        <w:t>, i</w:t>
      </w:r>
      <w:r w:rsidR="00631D2D">
        <w:t xml:space="preserve">f </w:t>
      </w:r>
      <w:r w:rsidR="00463B4F">
        <w:t>some</w:t>
      </w:r>
      <w:r w:rsidR="00631D2D">
        <w:t xml:space="preserve"> </w:t>
      </w:r>
      <w:r w:rsidR="00E616DE">
        <w:t xml:space="preserve">say only what they don’t want, if </w:t>
      </w:r>
      <w:r w:rsidR="00E23FC1">
        <w:t xml:space="preserve">(as in </w:t>
      </w:r>
      <w:proofErr w:type="spellStart"/>
      <w:r w:rsidR="00E23FC1">
        <w:t>Brexit</w:t>
      </w:r>
      <w:proofErr w:type="spellEnd"/>
      <w:r w:rsidR="00E23FC1">
        <w:t xml:space="preserve">) </w:t>
      </w:r>
      <w:r w:rsidR="00E616DE">
        <w:t xml:space="preserve">they </w:t>
      </w:r>
      <w:r w:rsidR="00733404">
        <w:t xml:space="preserve">vote </w:t>
      </w:r>
      <w:r w:rsidR="00E616DE">
        <w:t xml:space="preserve">only </w:t>
      </w:r>
      <w:r w:rsidR="00733404">
        <w:t>‘no’.</w:t>
      </w:r>
      <w:r w:rsidR="00011829">
        <w:t xml:space="preserve"> </w:t>
      </w:r>
      <w:r w:rsidR="00733404">
        <w:t xml:space="preserve"> But</w:t>
      </w:r>
      <w:r w:rsidR="008523BC">
        <w:t xml:space="preserve"> if </w:t>
      </w:r>
      <w:r w:rsidR="0090112F">
        <w:t>everyone</w:t>
      </w:r>
      <w:r w:rsidR="00011829">
        <w:t xml:space="preserve"> </w:t>
      </w:r>
      <w:r w:rsidR="00733404">
        <w:t>states</w:t>
      </w:r>
      <w:r w:rsidR="00B15E2C">
        <w:t xml:space="preserve"> </w:t>
      </w:r>
      <w:r w:rsidR="00011829">
        <w:t xml:space="preserve">what </w:t>
      </w:r>
      <w:proofErr w:type="gramStart"/>
      <w:r w:rsidR="00011829">
        <w:t>they</w:t>
      </w:r>
      <w:proofErr w:type="gramEnd"/>
      <w:r w:rsidR="00011829">
        <w:t xml:space="preserve"> </w:t>
      </w:r>
      <w:r w:rsidR="00B15E2C">
        <w:t xml:space="preserve">do </w:t>
      </w:r>
      <w:r w:rsidR="00011829">
        <w:t xml:space="preserve">want, </w:t>
      </w:r>
      <w:r w:rsidR="00C80D9A">
        <w:t xml:space="preserve">“I want </w:t>
      </w:r>
      <w:r w:rsidR="00862F15">
        <w:t xml:space="preserve">in </w:t>
      </w:r>
      <w:r w:rsidR="005263AE">
        <w:t>the EU, the EEA</w:t>
      </w:r>
      <w:r>
        <w:t xml:space="preserve">, whatever,” </w:t>
      </w:r>
      <w:r w:rsidR="00AB0594">
        <w:t xml:space="preserve">then </w:t>
      </w:r>
      <w:r w:rsidR="00011829" w:rsidRPr="009E25C2">
        <w:t>it</w:t>
      </w:r>
      <w:r w:rsidR="00011829" w:rsidRPr="00733404">
        <w:rPr>
          <w:i/>
        </w:rPr>
        <w:t xml:space="preserve"> sho</w:t>
      </w:r>
      <w:r w:rsidR="009B3603" w:rsidRPr="00733404">
        <w:rPr>
          <w:i/>
        </w:rPr>
        <w:t xml:space="preserve">uld </w:t>
      </w:r>
      <w:r w:rsidR="009B3603" w:rsidRPr="009E25C2">
        <w:t>be possible</w:t>
      </w:r>
      <w:r w:rsidR="009B3603">
        <w:t xml:space="preserve"> to identify the</w:t>
      </w:r>
      <w:r w:rsidR="00011829">
        <w:t xml:space="preserve"> most popular</w:t>
      </w:r>
      <w:r w:rsidR="00EF1DC4">
        <w:t xml:space="preserve"> option</w:t>
      </w:r>
      <w:r w:rsidR="00B15E2C">
        <w:t>.</w:t>
      </w:r>
      <w:r w:rsidR="002154DB">
        <w:t xml:space="preserve">  And </w:t>
      </w:r>
      <w:r w:rsidR="005B1DBB" w:rsidRPr="009E25C2">
        <w:t>it</w:t>
      </w:r>
      <w:r w:rsidR="005B1DBB">
        <w:rPr>
          <w:i/>
        </w:rPr>
        <w:t xml:space="preserve"> would </w:t>
      </w:r>
      <w:r w:rsidR="005B1DBB" w:rsidRPr="009E25C2">
        <w:t>be</w:t>
      </w:r>
      <w:r w:rsidR="00171BD3">
        <w:t xml:space="preserve"> possib</w:t>
      </w:r>
      <w:r w:rsidR="002154DB" w:rsidRPr="009E25C2">
        <w:t>le</w:t>
      </w:r>
      <w:r w:rsidR="00631D2D">
        <w:rPr>
          <w:i/>
        </w:rPr>
        <w:t xml:space="preserve"> </w:t>
      </w:r>
      <w:r w:rsidR="00B15E2C">
        <w:t>if the voters</w:t>
      </w:r>
      <w:r w:rsidR="00172B14">
        <w:t xml:space="preserve"> </w:t>
      </w:r>
      <w:r w:rsidR="00631D2D">
        <w:t>express</w:t>
      </w:r>
      <w:r w:rsidR="006B1049">
        <w:t>ed</w:t>
      </w:r>
      <w:r w:rsidR="00631D2D">
        <w:t xml:space="preserve"> their opinions accurately</w:t>
      </w:r>
      <w:r w:rsidR="00924259">
        <w:t xml:space="preserve">, </w:t>
      </w:r>
      <w:r w:rsidR="000A18FC">
        <w:t>which</w:t>
      </w:r>
      <w:r w:rsidR="00924259">
        <w:t xml:space="preserve"> means</w:t>
      </w:r>
      <w:r w:rsidR="00631D2D">
        <w:t xml:space="preserve"> </w:t>
      </w:r>
      <w:r w:rsidR="0090112F">
        <w:t>cast</w:t>
      </w:r>
      <w:r w:rsidR="00631D2D">
        <w:t>ing</w:t>
      </w:r>
      <w:r w:rsidR="0090112F">
        <w:t xml:space="preserve"> their preferences</w:t>
      </w:r>
      <w:proofErr w:type="gramStart"/>
      <w:r w:rsidR="00E73249">
        <w:t>;</w:t>
      </w:r>
      <w:proofErr w:type="gramEnd"/>
      <w:r w:rsidR="00E73249">
        <w:t xml:space="preserve"> more of this in a mom</w:t>
      </w:r>
      <w:r w:rsidR="000018FE">
        <w:t>ent</w:t>
      </w:r>
      <w:r w:rsidR="003B097A">
        <w:t>.</w:t>
      </w:r>
      <w:r w:rsidR="00FA0FAB">
        <w:t xml:space="preserve"> </w:t>
      </w:r>
      <w:r w:rsidR="00AF3D05">
        <w:t xml:space="preserve"> </w:t>
      </w:r>
    </w:p>
    <w:p w14:paraId="08F5B965" w14:textId="77777777" w:rsidR="00B15E2C" w:rsidRPr="006C5DA5" w:rsidRDefault="00B15E2C" w:rsidP="00B15E2C">
      <w:pPr>
        <w:rPr>
          <w:sz w:val="12"/>
          <w:szCs w:val="12"/>
        </w:rPr>
      </w:pPr>
    </w:p>
    <w:p w14:paraId="5A0778DE" w14:textId="5DBD660C" w:rsidR="00C43D77" w:rsidRDefault="007B11B1">
      <w:r>
        <w:t>10-13</w:t>
      </w:r>
      <w:r w:rsidR="00B15E2C">
        <w:t xml:space="preserve"> </w:t>
      </w:r>
      <w:r w:rsidR="00B15E2C">
        <w:tab/>
      </w:r>
      <w:r w:rsidR="00D57924">
        <w:t>But</w:t>
      </w:r>
      <w:r w:rsidR="00C32E12">
        <w:t xml:space="preserve"> how sh</w:t>
      </w:r>
      <w:r w:rsidR="00FA0FAB">
        <w:t xml:space="preserve">ould </w:t>
      </w:r>
      <w:r w:rsidR="00733404">
        <w:t>voters’</w:t>
      </w:r>
      <w:r w:rsidR="003633A3">
        <w:t xml:space="preserve"> </w:t>
      </w:r>
      <w:r w:rsidR="00FA0FAB">
        <w:t xml:space="preserve">preferences be </w:t>
      </w:r>
      <w:r w:rsidR="00040468">
        <w:t>analysed</w:t>
      </w:r>
      <w:r w:rsidR="00FA0FAB">
        <w:t>?</w:t>
      </w:r>
      <w:r w:rsidR="000D11D4">
        <w:t xml:space="preserve">  </w:t>
      </w:r>
      <w:r w:rsidR="004804AD">
        <w:t>Well, c</w:t>
      </w:r>
      <w:r w:rsidR="00A655E5">
        <w:t>onsider</w:t>
      </w:r>
      <w:r w:rsidR="00F96546">
        <w:t xml:space="preserve"> </w:t>
      </w:r>
      <w:r w:rsidR="003173DE">
        <w:t>nine</w:t>
      </w:r>
      <w:r w:rsidR="00113C68">
        <w:t xml:space="preserve"> </w:t>
      </w:r>
      <w:r w:rsidR="00AF3D05">
        <w:t>party-goers</w:t>
      </w:r>
      <w:r w:rsidR="00113C68">
        <w:t xml:space="preserve"> </w:t>
      </w:r>
      <w:r w:rsidR="00997AF8">
        <w:t>choosing</w:t>
      </w:r>
      <w:r w:rsidR="007A6C31">
        <w:t xml:space="preserve"> a barrel </w:t>
      </w:r>
      <w:r w:rsidR="00A17722">
        <w:t xml:space="preserve">of drink </w:t>
      </w:r>
      <w:r w:rsidR="00A2711D">
        <w:t>on the basis of</w:t>
      </w:r>
      <w:r w:rsidR="00113C68">
        <w:t xml:space="preserve"> </w:t>
      </w:r>
      <w:r w:rsidR="00067391">
        <w:t>three</w:t>
      </w:r>
      <w:r w:rsidR="00F96546">
        <w:t xml:space="preserve"> options,</w:t>
      </w:r>
      <w:r w:rsidR="00113C68">
        <w:t xml:space="preserve"> </w:t>
      </w:r>
      <w:r w:rsidR="00366130">
        <w:t>“A</w:t>
      </w:r>
      <w:r w:rsidR="00366130" w:rsidRPr="00A2711D">
        <w:t xml:space="preserve">LE, </w:t>
      </w:r>
      <w:r w:rsidR="00067391">
        <w:t xml:space="preserve">BEER or </w:t>
      </w:r>
      <w:r w:rsidR="00366130">
        <w:t>C</w:t>
      </w:r>
      <w:r w:rsidR="00366130" w:rsidRPr="00A2711D">
        <w:t>IDER</w:t>
      </w:r>
      <w:r w:rsidR="00A2711D" w:rsidRPr="00A2711D">
        <w:t xml:space="preserve">, </w:t>
      </w:r>
      <w:r w:rsidR="00067391">
        <w:rPr>
          <w:b/>
          <w:i/>
        </w:rPr>
        <w:t xml:space="preserve">A, B </w:t>
      </w:r>
      <w:r w:rsidR="00067391" w:rsidRPr="00067391">
        <w:t>or</w:t>
      </w:r>
      <w:r w:rsidR="00A2711D">
        <w:rPr>
          <w:b/>
          <w:i/>
        </w:rPr>
        <w:t xml:space="preserve"> C</w:t>
      </w:r>
      <w:r w:rsidR="00366130">
        <w:t>?”</w:t>
      </w:r>
      <w:r w:rsidR="003173DE">
        <w:t xml:space="preserve">  Let us assume 4</w:t>
      </w:r>
      <w:r w:rsidR="00B15E2C">
        <w:t xml:space="preserve"> of them </w:t>
      </w:r>
      <w:r w:rsidR="000A18FC">
        <w:t xml:space="preserve">think </w:t>
      </w:r>
      <w:r w:rsidR="000A18FC" w:rsidRPr="000A18FC">
        <w:rPr>
          <w:b/>
          <w:i/>
        </w:rPr>
        <w:t>A</w:t>
      </w:r>
      <w:r w:rsidR="006F06E7">
        <w:t xml:space="preserve">le is </w:t>
      </w:r>
      <w:r w:rsidR="004E2AF3">
        <w:t>delicious</w:t>
      </w:r>
      <w:r w:rsidR="006F06E7">
        <w:t xml:space="preserve"> – that’s their 1</w:t>
      </w:r>
      <w:r w:rsidR="006F06E7" w:rsidRPr="00B07818">
        <w:rPr>
          <w:vertAlign w:val="superscript"/>
        </w:rPr>
        <w:t>st</w:t>
      </w:r>
      <w:r w:rsidR="006F06E7">
        <w:t xml:space="preserve"> preference </w:t>
      </w:r>
      <w:r w:rsidR="004E2AF3">
        <w:t>–</w:t>
      </w:r>
      <w:r w:rsidR="006F06E7">
        <w:t xml:space="preserve"> </w:t>
      </w:r>
      <w:r w:rsidR="000A18FC" w:rsidRPr="000A18FC">
        <w:rPr>
          <w:b/>
          <w:i/>
        </w:rPr>
        <w:t>C</w:t>
      </w:r>
      <w:r w:rsidR="000A18FC">
        <w:t xml:space="preserve">ider is </w:t>
      </w:r>
      <w:r w:rsidR="000A18FC" w:rsidRPr="000114C3">
        <w:rPr>
          <w:smallCaps/>
        </w:rPr>
        <w:t>ok</w:t>
      </w:r>
      <w:r w:rsidR="004E2AF3">
        <w:t xml:space="preserve"> – their 2</w:t>
      </w:r>
      <w:r w:rsidR="004E2AF3" w:rsidRPr="004E2AF3">
        <w:rPr>
          <w:vertAlign w:val="superscript"/>
        </w:rPr>
        <w:t>nd</w:t>
      </w:r>
      <w:r w:rsidR="004E2AF3">
        <w:t xml:space="preserve"> –</w:t>
      </w:r>
      <w:r w:rsidR="000A18FC">
        <w:t xml:space="preserve"> but </w:t>
      </w:r>
      <w:r w:rsidR="000A18FC" w:rsidRPr="000A18FC">
        <w:rPr>
          <w:b/>
          <w:i/>
        </w:rPr>
        <w:t>B</w:t>
      </w:r>
      <w:r w:rsidR="000A18FC">
        <w:t>eer not so good</w:t>
      </w:r>
      <w:r w:rsidR="004E2AF3">
        <w:t xml:space="preserve"> – </w:t>
      </w:r>
      <w:proofErr w:type="gramStart"/>
      <w:r w:rsidR="004E2AF3">
        <w:t>their</w:t>
      </w:r>
      <w:proofErr w:type="gramEnd"/>
      <w:r w:rsidR="004E2AF3">
        <w:t xml:space="preserve"> 3</w:t>
      </w:r>
      <w:r w:rsidR="004E2AF3" w:rsidRPr="004E2AF3">
        <w:rPr>
          <w:vertAlign w:val="superscript"/>
        </w:rPr>
        <w:t>rd</w:t>
      </w:r>
      <w:r w:rsidR="00B07818" w:rsidRPr="00B07818">
        <w:rPr>
          <w:b/>
        </w:rPr>
        <w:t>.</w:t>
      </w:r>
      <w:r w:rsidR="000A18FC">
        <w:t xml:space="preserve">  </w:t>
      </w:r>
      <w:r w:rsidR="000114C3">
        <w:t xml:space="preserve">In like manner, </w:t>
      </w:r>
      <w:r w:rsidR="003173DE">
        <w:t>3</w:t>
      </w:r>
      <w:r w:rsidR="00C43D77">
        <w:t xml:space="preserve"> </w:t>
      </w:r>
      <w:r w:rsidR="00B07818">
        <w:t xml:space="preserve">of them </w:t>
      </w:r>
      <w:r w:rsidR="00A17722">
        <w:t>choose</w:t>
      </w:r>
      <w:r w:rsidR="00C43D77">
        <w:t xml:space="preserve"> </w:t>
      </w:r>
      <w:r w:rsidR="00C43D77" w:rsidRPr="00C43D77">
        <w:rPr>
          <w:b/>
          <w:i/>
        </w:rPr>
        <w:t>B</w:t>
      </w:r>
      <w:r w:rsidR="008E15FF">
        <w:rPr>
          <w:b/>
          <w:i/>
        </w:rPr>
        <w:t>eer</w:t>
      </w:r>
      <w:r w:rsidR="00C43D77" w:rsidRPr="00C43D77">
        <w:rPr>
          <w:b/>
          <w:i/>
        </w:rPr>
        <w:t>-C</w:t>
      </w:r>
      <w:r w:rsidR="008E15FF">
        <w:rPr>
          <w:b/>
          <w:i/>
        </w:rPr>
        <w:t>ider</w:t>
      </w:r>
      <w:r w:rsidR="00C43D77" w:rsidRPr="00C43D77">
        <w:rPr>
          <w:b/>
          <w:i/>
        </w:rPr>
        <w:t>-A</w:t>
      </w:r>
      <w:r w:rsidR="008E15FF">
        <w:rPr>
          <w:b/>
          <w:i/>
        </w:rPr>
        <w:t>le</w:t>
      </w:r>
      <w:r w:rsidR="00625858">
        <w:t xml:space="preserve"> and </w:t>
      </w:r>
      <w:r w:rsidR="003173DE">
        <w:t>2</w:t>
      </w:r>
      <w:r w:rsidR="00C43D77">
        <w:t xml:space="preserve"> opt for </w:t>
      </w:r>
      <w:r w:rsidR="00C43D77" w:rsidRPr="00C43D77">
        <w:rPr>
          <w:b/>
          <w:i/>
        </w:rPr>
        <w:t>C</w:t>
      </w:r>
      <w:r w:rsidR="008E15FF">
        <w:rPr>
          <w:b/>
          <w:i/>
        </w:rPr>
        <w:t>ider</w:t>
      </w:r>
      <w:r w:rsidR="00C43D77" w:rsidRPr="00C43D77">
        <w:rPr>
          <w:b/>
          <w:i/>
        </w:rPr>
        <w:t>-B</w:t>
      </w:r>
      <w:r w:rsidR="008E15FF">
        <w:rPr>
          <w:b/>
          <w:i/>
        </w:rPr>
        <w:t>eer</w:t>
      </w:r>
      <w:r w:rsidR="00C43D77" w:rsidRPr="00C43D77">
        <w:rPr>
          <w:b/>
          <w:i/>
        </w:rPr>
        <w:t>-A</w:t>
      </w:r>
      <w:r w:rsidR="008E15FF">
        <w:rPr>
          <w:b/>
          <w:i/>
        </w:rPr>
        <w:t>le</w:t>
      </w:r>
      <w:r w:rsidR="00C43D77">
        <w:t xml:space="preserve">. </w:t>
      </w:r>
    </w:p>
    <w:p w14:paraId="4D42DC24" w14:textId="77777777" w:rsidR="006C5DA5" w:rsidRPr="006C5DA5" w:rsidRDefault="006C5DA5" w:rsidP="006C5DA5">
      <w:pPr>
        <w:rPr>
          <w:sz w:val="12"/>
          <w:szCs w:val="12"/>
        </w:rPr>
      </w:pPr>
    </w:p>
    <w:p w14:paraId="1ACA16C1" w14:textId="746C1A56" w:rsidR="00113C68" w:rsidRPr="00113C68" w:rsidRDefault="00113C68">
      <w:pPr>
        <w:rPr>
          <w:b/>
          <w:smallCaps/>
        </w:rPr>
      </w:pPr>
      <w:r>
        <w:rPr>
          <w:b/>
          <w:smallCaps/>
        </w:rPr>
        <w:t>Table I</w:t>
      </w:r>
      <w:r>
        <w:rPr>
          <w:b/>
          <w:smallCaps/>
        </w:rPr>
        <w:tab/>
      </w:r>
      <w:r w:rsidRPr="00113C68">
        <w:rPr>
          <w:b/>
          <w:smallCaps/>
        </w:rPr>
        <w:t>A Voters’ Profile</w:t>
      </w:r>
    </w:p>
    <w:p w14:paraId="3C0A946A" w14:textId="77777777" w:rsidR="00C32E12" w:rsidRDefault="00C32E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089"/>
        <w:gridCol w:w="1090"/>
        <w:gridCol w:w="1090"/>
      </w:tblGrid>
      <w:tr w:rsidR="00DE0BFF" w14:paraId="3ECC3F2D" w14:textId="77777777" w:rsidTr="00067391">
        <w:tc>
          <w:tcPr>
            <w:tcW w:w="1742" w:type="dxa"/>
            <w:vMerge w:val="restart"/>
          </w:tcPr>
          <w:p w14:paraId="5A92B0F5" w14:textId="77777777" w:rsidR="00DE0BFF" w:rsidRPr="00113C68" w:rsidRDefault="00DE0BFF" w:rsidP="00113C68">
            <w:pPr>
              <w:jc w:val="center"/>
              <w:rPr>
                <w:sz w:val="12"/>
                <w:szCs w:val="12"/>
              </w:rPr>
            </w:pPr>
          </w:p>
          <w:p w14:paraId="046D5748" w14:textId="4E994D34" w:rsidR="00DE0BFF" w:rsidRDefault="00DE0BFF" w:rsidP="00113C68">
            <w:pPr>
              <w:jc w:val="center"/>
            </w:pPr>
            <w:r>
              <w:t>Preferences</w:t>
            </w:r>
          </w:p>
        </w:tc>
        <w:tc>
          <w:tcPr>
            <w:tcW w:w="3269" w:type="dxa"/>
            <w:gridSpan w:val="3"/>
          </w:tcPr>
          <w:p w14:paraId="0CC4A481" w14:textId="6787A83A" w:rsidR="00DE0BFF" w:rsidRDefault="003173DE" w:rsidP="00C32E12">
            <w:pPr>
              <w:jc w:val="center"/>
            </w:pPr>
            <w:r>
              <w:t>9</w:t>
            </w:r>
            <w:r w:rsidR="00904585">
              <w:t xml:space="preserve"> voters</w:t>
            </w:r>
          </w:p>
        </w:tc>
      </w:tr>
      <w:tr w:rsidR="00DE0BFF" w14:paraId="0BC6EC00" w14:textId="77777777" w:rsidTr="00113C68">
        <w:tc>
          <w:tcPr>
            <w:tcW w:w="1742" w:type="dxa"/>
            <w:vMerge/>
          </w:tcPr>
          <w:p w14:paraId="23FEE32F" w14:textId="386D27B6" w:rsidR="00DE0BFF" w:rsidRDefault="00DE0BFF" w:rsidP="00113C68">
            <w:pPr>
              <w:jc w:val="center"/>
            </w:pPr>
          </w:p>
        </w:tc>
        <w:tc>
          <w:tcPr>
            <w:tcW w:w="1089" w:type="dxa"/>
          </w:tcPr>
          <w:p w14:paraId="045E51CD" w14:textId="3EF40E70" w:rsidR="00DE0BFF" w:rsidRDefault="003173DE" w:rsidP="00C32E12">
            <w:pPr>
              <w:jc w:val="center"/>
            </w:pPr>
            <w:r>
              <w:t>4</w:t>
            </w:r>
          </w:p>
        </w:tc>
        <w:tc>
          <w:tcPr>
            <w:tcW w:w="1090" w:type="dxa"/>
          </w:tcPr>
          <w:p w14:paraId="3174E324" w14:textId="68A0E7D1" w:rsidR="00DE0BFF" w:rsidRDefault="003173DE" w:rsidP="00C32E12">
            <w:pPr>
              <w:jc w:val="center"/>
            </w:pPr>
            <w:r>
              <w:t>3</w:t>
            </w:r>
          </w:p>
        </w:tc>
        <w:tc>
          <w:tcPr>
            <w:tcW w:w="1090" w:type="dxa"/>
          </w:tcPr>
          <w:p w14:paraId="6905BA31" w14:textId="55B9C95F" w:rsidR="00DE0BFF" w:rsidRDefault="003173DE" w:rsidP="00C32E12">
            <w:pPr>
              <w:jc w:val="center"/>
            </w:pPr>
            <w:r>
              <w:t>2</w:t>
            </w:r>
          </w:p>
        </w:tc>
      </w:tr>
      <w:tr w:rsidR="00DE0BFF" w14:paraId="63F9646F" w14:textId="77777777" w:rsidTr="00113C68">
        <w:tc>
          <w:tcPr>
            <w:tcW w:w="1742" w:type="dxa"/>
          </w:tcPr>
          <w:p w14:paraId="69587C23" w14:textId="17DDFCE2" w:rsidR="00DE0BFF" w:rsidRDefault="00DE0BFF" w:rsidP="00113C68">
            <w:pPr>
              <w:jc w:val="center"/>
            </w:pPr>
            <w:r>
              <w:t>1</w:t>
            </w:r>
            <w:r w:rsidRPr="00113C68">
              <w:rPr>
                <w:vertAlign w:val="superscript"/>
              </w:rPr>
              <w:t>st</w:t>
            </w:r>
          </w:p>
        </w:tc>
        <w:tc>
          <w:tcPr>
            <w:tcW w:w="1089" w:type="dxa"/>
          </w:tcPr>
          <w:p w14:paraId="029F3724" w14:textId="7CA9D996" w:rsidR="00DE0BFF" w:rsidRPr="00113C68" w:rsidRDefault="00DE0BFF" w:rsidP="00C32E12">
            <w:pPr>
              <w:jc w:val="center"/>
              <w:rPr>
                <w:b/>
                <w:i/>
              </w:rPr>
            </w:pPr>
            <w:r w:rsidRPr="00113C68">
              <w:rPr>
                <w:b/>
                <w:i/>
              </w:rPr>
              <w:t>A</w:t>
            </w:r>
          </w:p>
        </w:tc>
        <w:tc>
          <w:tcPr>
            <w:tcW w:w="1090" w:type="dxa"/>
          </w:tcPr>
          <w:p w14:paraId="31130D30" w14:textId="654F5F2C" w:rsidR="00DE0BFF" w:rsidRPr="00113C68" w:rsidRDefault="00DE0BFF" w:rsidP="00C32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090" w:type="dxa"/>
          </w:tcPr>
          <w:p w14:paraId="67FC6BF4" w14:textId="0E5194BD" w:rsidR="00DE0BFF" w:rsidRPr="00113C68" w:rsidRDefault="00DE0BFF" w:rsidP="00C32E12">
            <w:pPr>
              <w:jc w:val="center"/>
              <w:rPr>
                <w:b/>
                <w:i/>
              </w:rPr>
            </w:pPr>
            <w:r w:rsidRPr="00113C68">
              <w:rPr>
                <w:b/>
                <w:i/>
              </w:rPr>
              <w:t>C</w:t>
            </w:r>
          </w:p>
        </w:tc>
      </w:tr>
      <w:tr w:rsidR="00DE0BFF" w14:paraId="3376ABFF" w14:textId="77777777" w:rsidTr="00113C68">
        <w:tc>
          <w:tcPr>
            <w:tcW w:w="1742" w:type="dxa"/>
          </w:tcPr>
          <w:p w14:paraId="718EE1B2" w14:textId="3A3B1E8D" w:rsidR="00DE0BFF" w:rsidRDefault="00DE0BFF" w:rsidP="00113C68">
            <w:pPr>
              <w:jc w:val="center"/>
            </w:pPr>
            <w:r>
              <w:t>2</w:t>
            </w:r>
            <w:r w:rsidRPr="00113C68">
              <w:rPr>
                <w:vertAlign w:val="superscript"/>
              </w:rPr>
              <w:t>nd</w:t>
            </w:r>
          </w:p>
        </w:tc>
        <w:tc>
          <w:tcPr>
            <w:tcW w:w="1089" w:type="dxa"/>
          </w:tcPr>
          <w:p w14:paraId="11754EAC" w14:textId="24ECBB93" w:rsidR="00DE0BFF" w:rsidRPr="00113C68" w:rsidRDefault="00904585" w:rsidP="00C32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090" w:type="dxa"/>
          </w:tcPr>
          <w:p w14:paraId="5C57CA44" w14:textId="4EE91923" w:rsidR="00DE0BFF" w:rsidRPr="00113C68" w:rsidRDefault="00BF6F5D" w:rsidP="00C32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1090" w:type="dxa"/>
          </w:tcPr>
          <w:p w14:paraId="2998A75B" w14:textId="602FF22C" w:rsidR="00DE0BFF" w:rsidRPr="00113C68" w:rsidRDefault="00BF6F5D" w:rsidP="00C32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</w:tr>
      <w:tr w:rsidR="00DE0BFF" w14:paraId="714A3BA9" w14:textId="77777777" w:rsidTr="00113C68">
        <w:tc>
          <w:tcPr>
            <w:tcW w:w="1742" w:type="dxa"/>
          </w:tcPr>
          <w:p w14:paraId="6AB1207D" w14:textId="090FE6C3" w:rsidR="00DE0BFF" w:rsidRDefault="00DE0BFF" w:rsidP="00113C68">
            <w:pPr>
              <w:jc w:val="center"/>
            </w:pPr>
            <w:r>
              <w:t>3</w:t>
            </w:r>
            <w:r w:rsidRPr="00113C68">
              <w:rPr>
                <w:vertAlign w:val="superscript"/>
              </w:rPr>
              <w:t>rd</w:t>
            </w:r>
          </w:p>
        </w:tc>
        <w:tc>
          <w:tcPr>
            <w:tcW w:w="1089" w:type="dxa"/>
          </w:tcPr>
          <w:p w14:paraId="283846DC" w14:textId="6CC52FD0" w:rsidR="00DE0BFF" w:rsidRPr="00113C68" w:rsidRDefault="00904585" w:rsidP="00C32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1090" w:type="dxa"/>
          </w:tcPr>
          <w:p w14:paraId="12032B89" w14:textId="522084E1" w:rsidR="00DE0BFF" w:rsidRPr="00113C68" w:rsidRDefault="00BF6F5D" w:rsidP="00C32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1090" w:type="dxa"/>
          </w:tcPr>
          <w:p w14:paraId="51FE720B" w14:textId="5236C6F0" w:rsidR="00DE0BFF" w:rsidRPr="00113C68" w:rsidRDefault="00BF6F5D" w:rsidP="00C32E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</w:tr>
    </w:tbl>
    <w:p w14:paraId="678E379E" w14:textId="55F8921F" w:rsidR="00C32E12" w:rsidRDefault="00C32E12"/>
    <w:p w14:paraId="195B4A7C" w14:textId="6C724B4B" w:rsidR="000421AF" w:rsidRDefault="007B11B1" w:rsidP="00ED57CF">
      <w:r>
        <w:t>14</w:t>
      </w:r>
      <w:r w:rsidR="00210DD0">
        <w:tab/>
      </w:r>
      <w:r w:rsidR="00F96546">
        <w:t xml:space="preserve">Opinions on </w:t>
      </w:r>
      <w:r w:rsidR="00F96546" w:rsidRPr="00F96546">
        <w:rPr>
          <w:b/>
          <w:i/>
        </w:rPr>
        <w:t>A</w:t>
      </w:r>
      <w:r w:rsidR="00A17722">
        <w:rPr>
          <w:b/>
          <w:i/>
        </w:rPr>
        <w:t>le</w:t>
      </w:r>
      <w:r w:rsidR="00A17722">
        <w:t xml:space="preserve">, it seems, are divided; </w:t>
      </w:r>
      <w:r w:rsidR="00541859">
        <w:t xml:space="preserve">on </w:t>
      </w:r>
      <w:r w:rsidR="00F96546" w:rsidRPr="00F96546">
        <w:rPr>
          <w:b/>
          <w:i/>
        </w:rPr>
        <w:t>B</w:t>
      </w:r>
      <w:r w:rsidR="00A17722">
        <w:rPr>
          <w:b/>
          <w:i/>
        </w:rPr>
        <w:t>eer</w:t>
      </w:r>
      <w:r w:rsidR="00040468">
        <w:t xml:space="preserve"> </w:t>
      </w:r>
      <w:r w:rsidR="00541859">
        <w:t xml:space="preserve">rather </w:t>
      </w:r>
      <w:r w:rsidR="00C43D77">
        <w:t>mixed</w:t>
      </w:r>
      <w:proofErr w:type="gramStart"/>
      <w:r w:rsidR="00A17722">
        <w:t>;</w:t>
      </w:r>
      <w:proofErr w:type="gramEnd"/>
      <w:r w:rsidR="002154DB">
        <w:t xml:space="preserve"> s</w:t>
      </w:r>
      <w:r w:rsidR="00BF6F5D">
        <w:t>o</w:t>
      </w:r>
      <w:r w:rsidR="00113C68">
        <w:t xml:space="preserve"> </w:t>
      </w:r>
      <w:r w:rsidR="00292BCB">
        <w:t xml:space="preserve">maybe </w:t>
      </w:r>
      <w:r w:rsidR="00733404" w:rsidRPr="00733404">
        <w:rPr>
          <w:b/>
          <w:i/>
        </w:rPr>
        <w:t>C</w:t>
      </w:r>
      <w:r w:rsidR="00A17722">
        <w:rPr>
          <w:b/>
          <w:i/>
        </w:rPr>
        <w:t>ider</w:t>
      </w:r>
      <w:r w:rsidR="00113C68">
        <w:t xml:space="preserve"> best represents the </w:t>
      </w:r>
      <w:r w:rsidR="00413DD0">
        <w:t>democratic will</w:t>
      </w:r>
      <w:r w:rsidR="00113C68">
        <w:t>.</w:t>
      </w:r>
      <w:r w:rsidR="000421AF">
        <w:t xml:space="preserve"> </w:t>
      </w:r>
      <w:r w:rsidR="00523FA1">
        <w:t xml:space="preserve"> </w:t>
      </w:r>
      <w:r w:rsidR="00422BE7">
        <w:t>Well…</w:t>
      </w:r>
    </w:p>
    <w:p w14:paraId="2511C037" w14:textId="77777777" w:rsidR="000421AF" w:rsidRPr="00082555" w:rsidRDefault="000421AF" w:rsidP="000421AF">
      <w:pPr>
        <w:rPr>
          <w:sz w:val="12"/>
          <w:szCs w:val="12"/>
        </w:rPr>
      </w:pPr>
    </w:p>
    <w:p w14:paraId="63537799" w14:textId="058F2BE6" w:rsidR="000421AF" w:rsidRPr="00C36F67" w:rsidRDefault="00422BE7" w:rsidP="007B11B1">
      <w:pPr>
        <w:pStyle w:val="ListParagraph"/>
        <w:numPr>
          <w:ilvl w:val="0"/>
          <w:numId w:val="7"/>
        </w:numPr>
      </w:pPr>
      <w:r>
        <w:t>…</w:t>
      </w:r>
      <w:proofErr w:type="gramStart"/>
      <w:r>
        <w:t>i</w:t>
      </w:r>
      <w:r w:rsidR="006C2A5F" w:rsidRPr="00C36F67">
        <w:t>n</w:t>
      </w:r>
      <w:proofErr w:type="gramEnd"/>
      <w:r w:rsidR="006C2A5F" w:rsidRPr="00C36F67">
        <w:t xml:space="preserve"> </w:t>
      </w:r>
      <w:r w:rsidR="006C2A5F" w:rsidRPr="00C36F67">
        <w:rPr>
          <w:b/>
        </w:rPr>
        <w:t>a plurality vote</w:t>
      </w:r>
      <w:r w:rsidR="006C2A5F" w:rsidRPr="00C36F67">
        <w:t xml:space="preserve">, </w:t>
      </w:r>
      <w:r w:rsidR="000E1EF2" w:rsidRPr="00C36F67">
        <w:t>all the inform</w:t>
      </w:r>
      <w:r w:rsidR="001A5134">
        <w:t>ation in the grey is ignored, and</w:t>
      </w:r>
      <w:r w:rsidR="000E1EF2" w:rsidRPr="00C36F67">
        <w:t xml:space="preserve"> </w:t>
      </w:r>
      <w:r w:rsidR="007B11B1">
        <w:t xml:space="preserve">the winner is </w:t>
      </w:r>
      <w:r w:rsidR="007B11B1" w:rsidRPr="007B11B1">
        <w:rPr>
          <w:b/>
          <w:i/>
        </w:rPr>
        <w:t>A</w:t>
      </w:r>
      <w:r w:rsidR="00613B6E">
        <w:t xml:space="preserve"> </w:t>
      </w:r>
      <w:r w:rsidR="005F2357">
        <w:t>with</w:t>
      </w:r>
      <w:r w:rsidR="00113C68" w:rsidRPr="00C36F67">
        <w:t xml:space="preserve"> a score of</w:t>
      </w:r>
      <w:r w:rsidR="003173DE">
        <w:t xml:space="preserve"> 4</w:t>
      </w:r>
      <w:r w:rsidR="00113C68" w:rsidRPr="00C36F67">
        <w:t>.</w:t>
      </w:r>
    </w:p>
    <w:p w14:paraId="3507CA8F" w14:textId="77777777" w:rsidR="000421AF" w:rsidRPr="00C36F67" w:rsidRDefault="000421AF" w:rsidP="000421AF">
      <w:pPr>
        <w:rPr>
          <w:sz w:val="12"/>
          <w:szCs w:val="12"/>
        </w:rPr>
      </w:pPr>
    </w:p>
    <w:p w14:paraId="684EBA20" w14:textId="1FA3597F" w:rsidR="000421AF" w:rsidRPr="00C36F67" w:rsidRDefault="000B379A" w:rsidP="00A17722">
      <w:pPr>
        <w:pStyle w:val="ListParagraph"/>
        <w:numPr>
          <w:ilvl w:val="0"/>
          <w:numId w:val="7"/>
        </w:numPr>
      </w:pPr>
      <w:r>
        <w:t>A</w:t>
      </w:r>
      <w:r w:rsidR="00733404">
        <w:rPr>
          <w:b/>
        </w:rPr>
        <w:t xml:space="preserve"> two-round system</w:t>
      </w:r>
      <w:r w:rsidR="00113C68" w:rsidRPr="00C36F67">
        <w:t xml:space="preserve"> </w:t>
      </w:r>
      <w:r>
        <w:t xml:space="preserve">is </w:t>
      </w:r>
      <w:r w:rsidR="008E15FF">
        <w:t>like the</w:t>
      </w:r>
      <w:r w:rsidR="00B07818">
        <w:t xml:space="preserve"> Austrian pres</w:t>
      </w:r>
      <w:r w:rsidR="007B11B1">
        <w:t>idential election system:</w:t>
      </w:r>
      <w:r w:rsidR="00B07818">
        <w:t xml:space="preserve"> </w:t>
      </w:r>
      <w:r>
        <w:t xml:space="preserve">if </w:t>
      </w:r>
      <w:r w:rsidR="00463B4F">
        <w:t xml:space="preserve">nothing </w:t>
      </w:r>
      <w:r w:rsidR="008F7606">
        <w:t>gets 50%</w:t>
      </w:r>
      <w:r w:rsidR="004E2AF3">
        <w:t xml:space="preserve"> in the first round</w:t>
      </w:r>
      <w:r w:rsidR="009E25C2">
        <w:t>,</w:t>
      </w:r>
      <w:r>
        <w:t xml:space="preserve"> </w:t>
      </w:r>
      <w:r w:rsidR="004A32EE">
        <w:t>the two leading opti</w:t>
      </w:r>
      <w:r w:rsidR="00463B4F">
        <w:t xml:space="preserve">ons, </w:t>
      </w:r>
      <w:r w:rsidR="009A109C" w:rsidRPr="00C36F67">
        <w:rPr>
          <w:b/>
          <w:i/>
        </w:rPr>
        <w:t>A</w:t>
      </w:r>
      <w:r w:rsidR="003633A3">
        <w:t xml:space="preserve"> </w:t>
      </w:r>
      <w:r w:rsidR="00113C68" w:rsidRPr="00C36F67">
        <w:t xml:space="preserve">and </w:t>
      </w:r>
      <w:r w:rsidR="001C0994">
        <w:rPr>
          <w:b/>
          <w:i/>
        </w:rPr>
        <w:t>B</w:t>
      </w:r>
      <w:r w:rsidR="00654026">
        <w:rPr>
          <w:b/>
          <w:i/>
        </w:rPr>
        <w:t>,</w:t>
      </w:r>
      <w:r w:rsidR="00113C68" w:rsidRPr="00C36F67">
        <w:t xml:space="preserve"> go into the second round </w:t>
      </w:r>
      <w:r w:rsidR="001A5134">
        <w:t>and</w:t>
      </w:r>
      <w:r w:rsidR="00113C68" w:rsidRPr="00C36F67">
        <w:t>, if the vote</w:t>
      </w:r>
      <w:r w:rsidR="00613B6E">
        <w:t>rs’</w:t>
      </w:r>
      <w:r w:rsidR="007B11B1">
        <w:t xml:space="preserve"> preferences stay the same, </w:t>
      </w:r>
      <w:r w:rsidR="007B11B1" w:rsidRPr="007B11B1">
        <w:rPr>
          <w:b/>
          <w:i/>
        </w:rPr>
        <w:t>B</w:t>
      </w:r>
      <w:r w:rsidR="00613B6E">
        <w:t xml:space="preserve"> </w:t>
      </w:r>
      <w:r w:rsidR="00463B4F">
        <w:t>wins with</w:t>
      </w:r>
      <w:r w:rsidR="003173DE">
        <w:t xml:space="preserve"> 5</w:t>
      </w:r>
      <w:r w:rsidR="00463B4F">
        <w:t xml:space="preserve"> votes</w:t>
      </w:r>
      <w:r w:rsidR="00113C68" w:rsidRPr="00C36F67">
        <w:t>.</w:t>
      </w:r>
    </w:p>
    <w:p w14:paraId="2451D41C" w14:textId="77777777" w:rsidR="000421AF" w:rsidRPr="00C36F67" w:rsidRDefault="000421AF" w:rsidP="000421AF">
      <w:pPr>
        <w:rPr>
          <w:sz w:val="12"/>
          <w:szCs w:val="12"/>
        </w:rPr>
      </w:pPr>
    </w:p>
    <w:p w14:paraId="39DBD55E" w14:textId="34215B8D" w:rsidR="0012796D" w:rsidRPr="00C36F67" w:rsidRDefault="008E3EBF" w:rsidP="00A17722">
      <w:pPr>
        <w:pStyle w:val="ListParagraph"/>
        <w:numPr>
          <w:ilvl w:val="0"/>
          <w:numId w:val="7"/>
        </w:numPr>
      </w:pPr>
      <w:r>
        <w:t xml:space="preserve">A </w:t>
      </w:r>
      <w:r w:rsidRPr="00463B4F">
        <w:rPr>
          <w:b/>
        </w:rPr>
        <w:t>p</w:t>
      </w:r>
      <w:r w:rsidR="009A109C" w:rsidRPr="00463B4F">
        <w:rPr>
          <w:b/>
        </w:rPr>
        <w:t>oints system</w:t>
      </w:r>
      <w:r w:rsidR="009A109C" w:rsidRPr="00C36F67">
        <w:t xml:space="preserve"> </w:t>
      </w:r>
      <w:r w:rsidR="004A32EE">
        <w:t xml:space="preserve">is </w:t>
      </w:r>
      <w:r>
        <w:t>like</w:t>
      </w:r>
      <w:r w:rsidR="00463B4F">
        <w:t xml:space="preserve"> the Eurovision song contest, and i</w:t>
      </w:r>
      <w:r>
        <w:t>f</w:t>
      </w:r>
      <w:r w:rsidR="004E2AF3">
        <w:t xml:space="preserve"> </w:t>
      </w:r>
      <w:r w:rsidR="009A109C" w:rsidRPr="00C36F67">
        <w:t>a 1</w:t>
      </w:r>
      <w:r w:rsidR="009A109C" w:rsidRPr="00C36F67">
        <w:rPr>
          <w:vertAlign w:val="superscript"/>
        </w:rPr>
        <w:t>st</w:t>
      </w:r>
      <w:r w:rsidR="00067391">
        <w:t xml:space="preserve"> preference gets 3</w:t>
      </w:r>
      <w:r w:rsidR="009A109C" w:rsidRPr="00C36F67">
        <w:t xml:space="preserve"> points, a 2</w:t>
      </w:r>
      <w:r w:rsidR="009A109C" w:rsidRPr="00C36F67">
        <w:rPr>
          <w:vertAlign w:val="superscript"/>
        </w:rPr>
        <w:t>nd</w:t>
      </w:r>
      <w:r w:rsidR="00067391">
        <w:t xml:space="preserve"> 2</w:t>
      </w:r>
      <w:r w:rsidR="009A109C" w:rsidRPr="00C36F67">
        <w:t>, a</w:t>
      </w:r>
      <w:r w:rsidR="00067391">
        <w:t>nd a</w:t>
      </w:r>
      <w:r w:rsidR="009A109C" w:rsidRPr="00C36F67">
        <w:t xml:space="preserve"> 3</w:t>
      </w:r>
      <w:r w:rsidR="009A109C" w:rsidRPr="00C36F67">
        <w:rPr>
          <w:vertAlign w:val="superscript"/>
        </w:rPr>
        <w:t>rd</w:t>
      </w:r>
      <w:r w:rsidR="009A109C" w:rsidRPr="00C36F67">
        <w:t xml:space="preserve"> </w:t>
      </w:r>
      <w:r w:rsidR="003B097A" w:rsidRPr="00C36F67">
        <w:t>1</w:t>
      </w:r>
      <w:r w:rsidR="00B07818">
        <w:t xml:space="preserve">, </w:t>
      </w:r>
      <w:r w:rsidR="00613B6E">
        <w:t xml:space="preserve">the popular </w:t>
      </w:r>
      <w:r w:rsidR="00F96546">
        <w:t>choice</w:t>
      </w:r>
      <w:r w:rsidR="00613B6E">
        <w:t xml:space="preserve"> is now </w:t>
      </w:r>
      <w:r w:rsidR="007B11B1" w:rsidRPr="007B11B1">
        <w:rPr>
          <w:b/>
          <w:i/>
        </w:rPr>
        <w:t>C</w:t>
      </w:r>
      <w:r w:rsidR="00613B6E">
        <w:t>.</w:t>
      </w:r>
    </w:p>
    <w:p w14:paraId="77F0EFD4" w14:textId="77777777" w:rsidR="00232EA2" w:rsidRPr="00C36F67" w:rsidRDefault="00232EA2" w:rsidP="00C36F67">
      <w:pPr>
        <w:rPr>
          <w:sz w:val="12"/>
          <w:szCs w:val="12"/>
        </w:rPr>
      </w:pPr>
    </w:p>
    <w:p w14:paraId="4A10D970" w14:textId="0EC7DC86" w:rsidR="00BF2B5F" w:rsidRDefault="007B11B1" w:rsidP="00BF2B5F">
      <w:pPr>
        <w:rPr>
          <w:sz w:val="12"/>
          <w:szCs w:val="12"/>
        </w:rPr>
      </w:pPr>
      <w:r>
        <w:t>18</w:t>
      </w:r>
      <w:r w:rsidR="00915CA0">
        <w:tab/>
      </w:r>
      <w:r w:rsidR="000114C3">
        <w:t>T</w:t>
      </w:r>
      <w:r w:rsidR="00997AF8">
        <w:t>he outcome</w:t>
      </w:r>
      <w:r w:rsidR="000F6B2F">
        <w:t xml:space="preserve">, </w:t>
      </w:r>
      <w:r w:rsidR="000114C3">
        <w:t xml:space="preserve">then, </w:t>
      </w:r>
      <w:r w:rsidR="00BE656F">
        <w:t xml:space="preserve">the </w:t>
      </w:r>
      <w:r w:rsidR="00733404" w:rsidRPr="0005562C">
        <w:rPr>
          <w:i/>
        </w:rPr>
        <w:t>totally</w:t>
      </w:r>
      <w:r w:rsidR="00733404">
        <w:t xml:space="preserve"> </w:t>
      </w:r>
      <w:r w:rsidR="002152E5">
        <w:t xml:space="preserve">democratic </w:t>
      </w:r>
      <w:r w:rsidR="00BE656F">
        <w:t>will</w:t>
      </w:r>
      <w:r w:rsidR="0005562C">
        <w:t>,</w:t>
      </w:r>
      <w:r w:rsidR="00BE656F">
        <w:t xml:space="preserve"> </w:t>
      </w:r>
      <w:r w:rsidR="0011611D">
        <w:t>is either</w:t>
      </w:r>
      <w:r w:rsidR="00BE656F">
        <w:t xml:space="preserve"> </w:t>
      </w:r>
      <w:r w:rsidR="00BE656F" w:rsidRPr="0012796D">
        <w:rPr>
          <w:b/>
          <w:i/>
        </w:rPr>
        <w:t>A</w:t>
      </w:r>
      <w:r w:rsidR="00BE656F">
        <w:t xml:space="preserve"> or </w:t>
      </w:r>
      <w:r w:rsidR="00BE656F" w:rsidRPr="0012796D">
        <w:rPr>
          <w:b/>
          <w:i/>
        </w:rPr>
        <w:t>B</w:t>
      </w:r>
      <w:r w:rsidR="00BE656F">
        <w:t xml:space="preserve"> or </w:t>
      </w:r>
      <w:r w:rsidR="00BE656F" w:rsidRPr="0012796D">
        <w:rPr>
          <w:b/>
          <w:i/>
        </w:rPr>
        <w:t>C</w:t>
      </w:r>
      <w:r w:rsidR="00BE656F">
        <w:t>.</w:t>
      </w:r>
      <w:r w:rsidR="00613B6E">
        <w:t xml:space="preserve"> </w:t>
      </w:r>
      <w:r w:rsidR="00BF2B5F">
        <w:t xml:space="preserve"> </w:t>
      </w:r>
      <w:r w:rsidR="00AD46EE">
        <w:t>Brilliant?</w:t>
      </w:r>
    </w:p>
    <w:p w14:paraId="352BC170" w14:textId="29E7B68A" w:rsidR="00BD62A2" w:rsidRPr="00B478A9" w:rsidRDefault="00613B6E" w:rsidP="00BD62A2">
      <w:pPr>
        <w:rPr>
          <w:sz w:val="12"/>
          <w:szCs w:val="12"/>
        </w:rPr>
      </w:pPr>
      <w:r w:rsidRPr="00B478A9">
        <w:rPr>
          <w:sz w:val="12"/>
          <w:szCs w:val="12"/>
        </w:rPr>
        <w:t xml:space="preserve"> </w:t>
      </w:r>
    </w:p>
    <w:p w14:paraId="21DEF5F9" w14:textId="17E18584" w:rsidR="007A15CD" w:rsidRPr="00113C68" w:rsidRDefault="007A15CD" w:rsidP="007A15CD">
      <w:pPr>
        <w:rPr>
          <w:b/>
          <w:smallCaps/>
        </w:rPr>
      </w:pPr>
      <w:r>
        <w:rPr>
          <w:b/>
          <w:smallCaps/>
        </w:rPr>
        <w:t>Table II</w:t>
      </w:r>
      <w:r>
        <w:rPr>
          <w:b/>
          <w:smallCaps/>
        </w:rPr>
        <w:tab/>
        <w:t xml:space="preserve">The </w:t>
      </w:r>
      <w:r w:rsidR="00915CA0">
        <w:rPr>
          <w:b/>
          <w:smallCaps/>
        </w:rPr>
        <w:t>‘</w:t>
      </w:r>
      <w:r w:rsidR="003B097A">
        <w:rPr>
          <w:b/>
          <w:smallCaps/>
        </w:rPr>
        <w:t>Democratic</w:t>
      </w:r>
      <w:r w:rsidR="00915CA0">
        <w:rPr>
          <w:b/>
          <w:smallCaps/>
        </w:rPr>
        <w:t>’</w:t>
      </w:r>
      <w:r>
        <w:rPr>
          <w:b/>
          <w:smallCaps/>
        </w:rPr>
        <w:t xml:space="preserve"> </w:t>
      </w:r>
      <w:proofErr w:type="gramStart"/>
      <w:r>
        <w:rPr>
          <w:b/>
          <w:smallCaps/>
        </w:rPr>
        <w:t>Choice(</w:t>
      </w:r>
      <w:proofErr w:type="gramEnd"/>
      <w:r>
        <w:rPr>
          <w:b/>
          <w:smallCaps/>
        </w:rPr>
        <w:t>s)</w:t>
      </w:r>
    </w:p>
    <w:p w14:paraId="018F1652" w14:textId="77777777" w:rsidR="007A15CD" w:rsidRDefault="007A15CD" w:rsidP="007A15C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039"/>
        <w:gridCol w:w="1040"/>
        <w:gridCol w:w="1040"/>
      </w:tblGrid>
      <w:tr w:rsidR="003173DE" w14:paraId="71EE78B6" w14:textId="4412B167" w:rsidTr="00631D2D">
        <w:tc>
          <w:tcPr>
            <w:tcW w:w="2518" w:type="dxa"/>
            <w:vMerge w:val="restart"/>
          </w:tcPr>
          <w:p w14:paraId="6957F87E" w14:textId="77777777" w:rsidR="003173DE" w:rsidRPr="00113C68" w:rsidRDefault="003173DE" w:rsidP="003A2640">
            <w:pPr>
              <w:jc w:val="center"/>
              <w:rPr>
                <w:sz w:val="12"/>
                <w:szCs w:val="12"/>
              </w:rPr>
            </w:pPr>
          </w:p>
          <w:p w14:paraId="0546D263" w14:textId="77777777" w:rsidR="003173DE" w:rsidRDefault="003173DE" w:rsidP="003A2640">
            <w:pPr>
              <w:jc w:val="center"/>
            </w:pPr>
            <w:r>
              <w:t xml:space="preserve">Voting </w:t>
            </w:r>
          </w:p>
          <w:p w14:paraId="6EE4D629" w14:textId="0901D0BF" w:rsidR="003173DE" w:rsidRDefault="003173DE" w:rsidP="003A2640">
            <w:pPr>
              <w:jc w:val="center"/>
            </w:pPr>
            <w:proofErr w:type="gramStart"/>
            <w:r>
              <w:t>system</w:t>
            </w:r>
            <w:proofErr w:type="gramEnd"/>
          </w:p>
        </w:tc>
        <w:tc>
          <w:tcPr>
            <w:tcW w:w="3119" w:type="dxa"/>
            <w:gridSpan w:val="3"/>
          </w:tcPr>
          <w:p w14:paraId="3EEF9D34" w14:textId="42384DEC" w:rsidR="003173DE" w:rsidRDefault="003173DE" w:rsidP="0079555C">
            <w:pPr>
              <w:jc w:val="center"/>
            </w:pPr>
            <w:r>
              <w:t>The Results</w:t>
            </w:r>
          </w:p>
        </w:tc>
      </w:tr>
      <w:tr w:rsidR="003173DE" w14:paraId="436BC476" w14:textId="72D872D0" w:rsidTr="00631D2D">
        <w:tc>
          <w:tcPr>
            <w:tcW w:w="2518" w:type="dxa"/>
            <w:vMerge/>
          </w:tcPr>
          <w:p w14:paraId="6499D5B3" w14:textId="0F945F6D" w:rsidR="003173DE" w:rsidRDefault="003173DE" w:rsidP="003A2640">
            <w:pPr>
              <w:jc w:val="center"/>
            </w:pPr>
          </w:p>
        </w:tc>
        <w:tc>
          <w:tcPr>
            <w:tcW w:w="1039" w:type="dxa"/>
          </w:tcPr>
          <w:p w14:paraId="7CA83054" w14:textId="38CB3ED3" w:rsidR="003173DE" w:rsidRDefault="003173DE" w:rsidP="003A2640">
            <w:pPr>
              <w:jc w:val="center"/>
            </w:pPr>
            <w:r>
              <w:t>The winner</w:t>
            </w:r>
          </w:p>
        </w:tc>
        <w:tc>
          <w:tcPr>
            <w:tcW w:w="1040" w:type="dxa"/>
          </w:tcPr>
          <w:p w14:paraId="3F728DA3" w14:textId="77777777" w:rsidR="003173DE" w:rsidRDefault="003173DE" w:rsidP="003A2640">
            <w:pPr>
              <w:jc w:val="center"/>
            </w:pPr>
            <w:r>
              <w:t>Runner-</w:t>
            </w:r>
          </w:p>
          <w:p w14:paraId="5B5313D4" w14:textId="16B7648E" w:rsidR="003173DE" w:rsidRDefault="003173DE" w:rsidP="003A2640">
            <w:pPr>
              <w:jc w:val="center"/>
            </w:pPr>
            <w:proofErr w:type="gramStart"/>
            <w:r>
              <w:t>up</w:t>
            </w:r>
            <w:proofErr w:type="gramEnd"/>
          </w:p>
        </w:tc>
        <w:tc>
          <w:tcPr>
            <w:tcW w:w="1040" w:type="dxa"/>
          </w:tcPr>
          <w:p w14:paraId="1D2C9C09" w14:textId="00A1C144" w:rsidR="003173DE" w:rsidRDefault="003173DE" w:rsidP="003A2640">
            <w:pPr>
              <w:jc w:val="center"/>
            </w:pPr>
            <w:r>
              <w:t>Third</w:t>
            </w:r>
          </w:p>
        </w:tc>
      </w:tr>
      <w:tr w:rsidR="003173DE" w14:paraId="11886F51" w14:textId="0DFE3A07" w:rsidTr="00631D2D">
        <w:tc>
          <w:tcPr>
            <w:tcW w:w="2518" w:type="dxa"/>
          </w:tcPr>
          <w:p w14:paraId="185CACE6" w14:textId="28B083A7" w:rsidR="003173DE" w:rsidRDefault="003173DE" w:rsidP="003A2640">
            <w:pPr>
              <w:jc w:val="center"/>
            </w:pPr>
            <w:r>
              <w:t>Plurality voting</w:t>
            </w:r>
          </w:p>
        </w:tc>
        <w:tc>
          <w:tcPr>
            <w:tcW w:w="1039" w:type="dxa"/>
            <w:shd w:val="clear" w:color="auto" w:fill="auto"/>
          </w:tcPr>
          <w:p w14:paraId="3661B8B7" w14:textId="607BDF0E" w:rsidR="003173DE" w:rsidRPr="00113C68" w:rsidRDefault="003173DE" w:rsidP="003A2640">
            <w:pPr>
              <w:jc w:val="center"/>
              <w:rPr>
                <w:b/>
                <w:i/>
              </w:rPr>
            </w:pPr>
            <w:r w:rsidRPr="00113C68">
              <w:rPr>
                <w:b/>
                <w:i/>
              </w:rPr>
              <w:t>A</w:t>
            </w:r>
            <w:r>
              <w:rPr>
                <w:b/>
                <w:i/>
              </w:rPr>
              <w:t xml:space="preserve"> 4</w:t>
            </w:r>
          </w:p>
        </w:tc>
        <w:tc>
          <w:tcPr>
            <w:tcW w:w="1040" w:type="dxa"/>
          </w:tcPr>
          <w:p w14:paraId="5DF8110E" w14:textId="3ED0E6DD" w:rsidR="003173DE" w:rsidRPr="00113C68" w:rsidRDefault="003173DE" w:rsidP="003A2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 3</w:t>
            </w:r>
          </w:p>
        </w:tc>
        <w:tc>
          <w:tcPr>
            <w:tcW w:w="1040" w:type="dxa"/>
          </w:tcPr>
          <w:p w14:paraId="10B3385B" w14:textId="721CBA2B" w:rsidR="003173DE" w:rsidRPr="00113C68" w:rsidRDefault="003173DE" w:rsidP="003A2640">
            <w:pPr>
              <w:jc w:val="center"/>
              <w:rPr>
                <w:b/>
                <w:i/>
              </w:rPr>
            </w:pPr>
            <w:r w:rsidRPr="00113C68">
              <w:rPr>
                <w:b/>
                <w:i/>
              </w:rPr>
              <w:t>C</w:t>
            </w:r>
            <w:r>
              <w:rPr>
                <w:b/>
                <w:i/>
              </w:rPr>
              <w:t xml:space="preserve"> 2</w:t>
            </w:r>
          </w:p>
        </w:tc>
      </w:tr>
      <w:tr w:rsidR="003173DE" w14:paraId="64565270" w14:textId="6B956B86" w:rsidTr="00631D2D">
        <w:tc>
          <w:tcPr>
            <w:tcW w:w="2518" w:type="dxa"/>
          </w:tcPr>
          <w:p w14:paraId="3A232555" w14:textId="75A223FD" w:rsidR="003173DE" w:rsidRPr="00631D2D" w:rsidRDefault="003173DE" w:rsidP="003A2640">
            <w:pPr>
              <w:jc w:val="center"/>
            </w:pPr>
            <w:r w:rsidRPr="00631D2D">
              <w:t>Two-round</w:t>
            </w:r>
            <w:r>
              <w:t xml:space="preserve"> system</w:t>
            </w:r>
          </w:p>
        </w:tc>
        <w:tc>
          <w:tcPr>
            <w:tcW w:w="1039" w:type="dxa"/>
          </w:tcPr>
          <w:p w14:paraId="715BFC7A" w14:textId="641CB2DA" w:rsidR="003173DE" w:rsidRPr="00113C68" w:rsidRDefault="003173DE" w:rsidP="006806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 5</w:t>
            </w:r>
          </w:p>
        </w:tc>
        <w:tc>
          <w:tcPr>
            <w:tcW w:w="1040" w:type="dxa"/>
          </w:tcPr>
          <w:p w14:paraId="70F1C2E9" w14:textId="55CB4C7B" w:rsidR="003173DE" w:rsidRPr="00113C68" w:rsidRDefault="003173DE" w:rsidP="003A2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4</w:t>
            </w:r>
          </w:p>
        </w:tc>
        <w:tc>
          <w:tcPr>
            <w:tcW w:w="1040" w:type="dxa"/>
          </w:tcPr>
          <w:p w14:paraId="05CF68BF" w14:textId="78D7AE4E" w:rsidR="003173DE" w:rsidRPr="00113C68" w:rsidRDefault="003173DE" w:rsidP="003A2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173DE" w14:paraId="398D5897" w14:textId="3CCAB1AE" w:rsidTr="00631D2D">
        <w:tc>
          <w:tcPr>
            <w:tcW w:w="2518" w:type="dxa"/>
          </w:tcPr>
          <w:p w14:paraId="05BD3FBB" w14:textId="61ED24B9" w:rsidR="003173DE" w:rsidRPr="00631D2D" w:rsidRDefault="003173DE" w:rsidP="003A2640">
            <w:pPr>
              <w:jc w:val="center"/>
            </w:pPr>
            <w:r w:rsidRPr="00631D2D">
              <w:t>Borda count</w:t>
            </w:r>
          </w:p>
        </w:tc>
        <w:tc>
          <w:tcPr>
            <w:tcW w:w="1039" w:type="dxa"/>
          </w:tcPr>
          <w:p w14:paraId="4842AB78" w14:textId="44B47A26" w:rsidR="003173DE" w:rsidRPr="00113C68" w:rsidRDefault="003173DE" w:rsidP="003A2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 17</w:t>
            </w:r>
          </w:p>
        </w:tc>
        <w:tc>
          <w:tcPr>
            <w:tcW w:w="1040" w:type="dxa"/>
          </w:tcPr>
          <w:p w14:paraId="025C1A05" w14:textId="0089AEDF" w:rsidR="003173DE" w:rsidRPr="00113C68" w:rsidRDefault="003173DE" w:rsidP="003A2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 17</w:t>
            </w:r>
          </w:p>
        </w:tc>
        <w:tc>
          <w:tcPr>
            <w:tcW w:w="1040" w:type="dxa"/>
          </w:tcPr>
          <w:p w14:paraId="143B0457" w14:textId="365CF72A" w:rsidR="003173DE" w:rsidRPr="00113C68" w:rsidRDefault="003173DE" w:rsidP="003A26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20</w:t>
            </w:r>
          </w:p>
        </w:tc>
      </w:tr>
    </w:tbl>
    <w:p w14:paraId="1EC08474" w14:textId="77777777" w:rsidR="00CB4187" w:rsidRPr="00C36F67" w:rsidRDefault="00CB4187" w:rsidP="00CB4187">
      <w:pPr>
        <w:rPr>
          <w:sz w:val="12"/>
          <w:szCs w:val="12"/>
        </w:rPr>
      </w:pPr>
    </w:p>
    <w:p w14:paraId="4413D0BB" w14:textId="046E512C" w:rsidR="0019296B" w:rsidRDefault="00654026" w:rsidP="00286489">
      <w:r>
        <w:t>So</w:t>
      </w:r>
      <w:r w:rsidR="0019296B">
        <w:t xml:space="preserve"> </w:t>
      </w:r>
      <w:r w:rsidR="00787894">
        <w:t xml:space="preserve">plurality </w:t>
      </w:r>
      <w:r w:rsidR="00B6249A">
        <w:t xml:space="preserve">and majority </w:t>
      </w:r>
      <w:r w:rsidR="0019296B">
        <w:t xml:space="preserve">voting </w:t>
      </w:r>
      <w:r w:rsidR="00F94DAB">
        <w:t xml:space="preserve">can </w:t>
      </w:r>
      <w:r w:rsidR="00A722F5">
        <w:t xml:space="preserve">indeed </w:t>
      </w:r>
      <w:r w:rsidR="00F94DAB">
        <w:t>be</w:t>
      </w:r>
      <w:r w:rsidR="0019296B">
        <w:t xml:space="preserve"> hopelessly inaccurate, while a points system is </w:t>
      </w:r>
      <w:r w:rsidR="000B379A">
        <w:t xml:space="preserve">invariably </w:t>
      </w:r>
      <w:r w:rsidR="009B3603">
        <w:t>more</w:t>
      </w:r>
      <w:r w:rsidR="0019296B">
        <w:t xml:space="preserve"> precise. </w:t>
      </w:r>
      <w:r w:rsidR="00286489">
        <w:t xml:space="preserve"> </w:t>
      </w:r>
    </w:p>
    <w:p w14:paraId="38FFB8C7" w14:textId="77777777" w:rsidR="005F4B14" w:rsidRPr="00C36F67" w:rsidRDefault="005F4B14" w:rsidP="005F4B14">
      <w:pPr>
        <w:rPr>
          <w:sz w:val="12"/>
          <w:szCs w:val="12"/>
        </w:rPr>
      </w:pPr>
    </w:p>
    <w:p w14:paraId="001E422F" w14:textId="23DDAB97" w:rsidR="00915CA0" w:rsidRDefault="00915CA0" w:rsidP="009B3603">
      <w:pPr>
        <w:jc w:val="center"/>
      </w:pPr>
      <w:r>
        <w:t>* * * * *</w:t>
      </w:r>
    </w:p>
    <w:p w14:paraId="5FEE7EDD" w14:textId="77777777" w:rsidR="000F6B2F" w:rsidRPr="00082555" w:rsidRDefault="000F6B2F" w:rsidP="000F6B2F">
      <w:pPr>
        <w:rPr>
          <w:sz w:val="12"/>
          <w:szCs w:val="12"/>
        </w:rPr>
      </w:pPr>
    </w:p>
    <w:p w14:paraId="7641AA6E" w14:textId="5C3F07DC" w:rsidR="003B7F35" w:rsidRDefault="007B11B1" w:rsidP="000454C6">
      <w:r>
        <w:t>19</w:t>
      </w:r>
      <w:r w:rsidR="009B3603">
        <w:tab/>
      </w:r>
      <w:r w:rsidR="008E3EBF">
        <w:t xml:space="preserve">Once upon a time, </w:t>
      </w:r>
      <w:r w:rsidR="00654026">
        <w:t xml:space="preserve">many years ago, </w:t>
      </w:r>
      <w:r w:rsidR="00B478A9">
        <w:t xml:space="preserve">in a far distant land, </w:t>
      </w:r>
      <w:r w:rsidR="00400DF7">
        <w:t>the</w:t>
      </w:r>
      <w:r w:rsidR="008E3EBF">
        <w:t xml:space="preserve">re was an unelected </w:t>
      </w:r>
      <w:r w:rsidR="00654026">
        <w:t>‘</w:t>
      </w:r>
      <w:r w:rsidR="008E3EBF">
        <w:t>democratic</w:t>
      </w:r>
      <w:r w:rsidR="00654026">
        <w:t>’</w:t>
      </w:r>
      <w:r w:rsidR="008E3EBF">
        <w:t xml:space="preserve"> chamber called </w:t>
      </w:r>
      <w:r w:rsidR="00010E8B">
        <w:t xml:space="preserve">the </w:t>
      </w:r>
      <w:r w:rsidR="005263AE">
        <w:t xml:space="preserve">British </w:t>
      </w:r>
      <w:r w:rsidR="00010E8B">
        <w:t>House of Lords</w:t>
      </w:r>
      <w:r w:rsidR="000A18FC">
        <w:t xml:space="preserve">.  </w:t>
      </w:r>
    </w:p>
    <w:p w14:paraId="7E0B30F8" w14:textId="77777777" w:rsidR="003B7F35" w:rsidRPr="003B7F35" w:rsidRDefault="003B7F35" w:rsidP="000454C6">
      <w:pPr>
        <w:rPr>
          <w:sz w:val="12"/>
          <w:szCs w:val="12"/>
        </w:rPr>
      </w:pPr>
    </w:p>
    <w:p w14:paraId="5AC0EDAB" w14:textId="546C3073" w:rsidR="00A75966" w:rsidRDefault="003B7F35" w:rsidP="000454C6">
      <w:r>
        <w:t>20</w:t>
      </w:r>
      <w:r>
        <w:tab/>
      </w:r>
      <w:r w:rsidR="008E3EBF">
        <w:t>In 2003,</w:t>
      </w:r>
      <w:r w:rsidR="003173DE">
        <w:t xml:space="preserve"> some thought it should be elected; </w:t>
      </w:r>
      <w:r w:rsidR="008E3EBF">
        <w:t xml:space="preserve">others </w:t>
      </w:r>
      <w:r w:rsidR="005263AE">
        <w:t>said no, no, keep</w:t>
      </w:r>
      <w:r w:rsidR="008E3EBF">
        <w:t xml:space="preserve"> the status quo, all appointed; </w:t>
      </w:r>
      <w:r w:rsidR="00B478A9">
        <w:t>a few</w:t>
      </w:r>
      <w:r w:rsidR="003173DE">
        <w:t xml:space="preserve"> wanted a compromise.  So t</w:t>
      </w:r>
      <w:r w:rsidR="000A18FC">
        <w:t xml:space="preserve">here were 5 options, </w:t>
      </w:r>
      <w:r w:rsidR="000A18FC" w:rsidRPr="000A18FC">
        <w:rPr>
          <w:b/>
          <w:i/>
        </w:rPr>
        <w:t>A-B-C-D-E</w:t>
      </w:r>
      <w:r w:rsidR="00010E8B">
        <w:t xml:space="preserve">: </w:t>
      </w:r>
      <w:r w:rsidR="00DD5A2F">
        <w:t>“</w:t>
      </w:r>
      <w:r w:rsidR="008E3EBF">
        <w:t>A</w:t>
      </w:r>
      <w:r w:rsidR="005F2357">
        <w:t xml:space="preserve">ll elected, 80/20, 50/50, </w:t>
      </w:r>
      <w:r w:rsidR="00010E8B">
        <w:t>20/80 or</w:t>
      </w:r>
      <w:r w:rsidR="005F2357">
        <w:t xml:space="preserve"> </w:t>
      </w:r>
      <w:r w:rsidR="00010E8B">
        <w:t xml:space="preserve">all appointed?” </w:t>
      </w:r>
    </w:p>
    <w:p w14:paraId="7B1B9342" w14:textId="77777777" w:rsidR="00A75966" w:rsidRPr="00C36F67" w:rsidRDefault="00A75966" w:rsidP="00A75966">
      <w:pPr>
        <w:rPr>
          <w:sz w:val="12"/>
          <w:szCs w:val="12"/>
        </w:rPr>
      </w:pPr>
    </w:p>
    <w:p w14:paraId="44353096" w14:textId="21B52915" w:rsidR="0028212A" w:rsidRDefault="003B7F35" w:rsidP="000454C6">
      <w:r>
        <w:t>21</w:t>
      </w:r>
      <w:r w:rsidR="00A75966">
        <w:tab/>
      </w:r>
      <w:r w:rsidR="0012777D">
        <w:t>Well</w:t>
      </w:r>
      <w:r w:rsidR="005F2357">
        <w:t xml:space="preserve"> </w:t>
      </w:r>
      <w:r w:rsidR="002154DB">
        <w:t xml:space="preserve">a hypothetical </w:t>
      </w:r>
      <w:r w:rsidR="005F2357">
        <w:t>Lord</w:t>
      </w:r>
      <w:r w:rsidR="008213E6">
        <w:t xml:space="preserve"> </w:t>
      </w:r>
      <w:r w:rsidR="008213E6" w:rsidRPr="008213E6">
        <w:rPr>
          <w:b/>
          <w:i/>
        </w:rPr>
        <w:t>J</w:t>
      </w:r>
      <w:r w:rsidR="001F0936">
        <w:t xml:space="preserve">, whose </w:t>
      </w:r>
      <w:r w:rsidR="00907D21">
        <w:t>1</w:t>
      </w:r>
      <w:r w:rsidR="00907D21" w:rsidRPr="00907D21">
        <w:rPr>
          <w:vertAlign w:val="superscript"/>
        </w:rPr>
        <w:t>st</w:t>
      </w:r>
      <w:r w:rsidR="001F0936">
        <w:t xml:space="preserve"> preference is</w:t>
      </w:r>
      <w:r w:rsidR="00907D21">
        <w:t xml:space="preserve"> </w:t>
      </w:r>
      <w:r w:rsidR="00907D21" w:rsidRPr="00907D21">
        <w:rPr>
          <w:b/>
          <w:i/>
        </w:rPr>
        <w:t>A</w:t>
      </w:r>
      <w:r w:rsidR="00B07818">
        <w:rPr>
          <w:b/>
          <w:i/>
        </w:rPr>
        <w:t xml:space="preserve"> </w:t>
      </w:r>
      <w:r w:rsidR="00B07818">
        <w:t>–</w:t>
      </w:r>
      <w:r w:rsidR="00B07818" w:rsidRPr="00B07818">
        <w:t xml:space="preserve"> so that gets 5 points</w:t>
      </w:r>
      <w:r w:rsidR="00B07818">
        <w:rPr>
          <w:b/>
          <w:i/>
        </w:rPr>
        <w:t xml:space="preserve"> – </w:t>
      </w:r>
      <w:r w:rsidR="0012777D">
        <w:t xml:space="preserve">would probably </w:t>
      </w:r>
      <w:r w:rsidR="00360EA1">
        <w:t>have a</w:t>
      </w:r>
      <w:r w:rsidR="00907D21">
        <w:t xml:space="preserve"> 2</w:t>
      </w:r>
      <w:r w:rsidR="00907D21" w:rsidRPr="00907D21">
        <w:rPr>
          <w:vertAlign w:val="superscript"/>
        </w:rPr>
        <w:t>nd</w:t>
      </w:r>
      <w:r w:rsidR="00F729A1">
        <w:t xml:space="preserve"> preference of</w:t>
      </w:r>
      <w:r w:rsidR="00907D21">
        <w:t xml:space="preserve"> </w:t>
      </w:r>
      <w:r w:rsidR="00907D21" w:rsidRPr="00907D21">
        <w:rPr>
          <w:b/>
          <w:i/>
        </w:rPr>
        <w:t>B</w:t>
      </w:r>
      <w:r w:rsidR="00B07818">
        <w:t xml:space="preserve"> –</w:t>
      </w:r>
      <w:r w:rsidR="009E2AD2">
        <w:t xml:space="preserve"> </w:t>
      </w:r>
      <w:r w:rsidR="00B07818">
        <w:t xml:space="preserve">4 points – </w:t>
      </w:r>
      <w:r w:rsidR="00DD5A2F">
        <w:t xml:space="preserve">and so on.  </w:t>
      </w:r>
    </w:p>
    <w:p w14:paraId="2C8F7065" w14:textId="77777777" w:rsidR="0028212A" w:rsidRPr="00C36F67" w:rsidRDefault="0028212A" w:rsidP="0028212A">
      <w:pPr>
        <w:rPr>
          <w:sz w:val="12"/>
          <w:szCs w:val="12"/>
        </w:rPr>
      </w:pPr>
    </w:p>
    <w:p w14:paraId="7EBC0188" w14:textId="7E66FF07" w:rsidR="00E97E4E" w:rsidRDefault="003B7F35" w:rsidP="00E97E4E">
      <w:r>
        <w:t>22</w:t>
      </w:r>
      <w:r w:rsidR="00E97E4E">
        <w:tab/>
      </w:r>
      <w:r w:rsidR="00A75966">
        <w:t>While Lady</w:t>
      </w:r>
      <w:r w:rsidR="00DD5A2F">
        <w:t xml:space="preserve"> </w:t>
      </w:r>
      <w:r w:rsidR="008213E6" w:rsidRPr="008213E6">
        <w:rPr>
          <w:b/>
          <w:i/>
        </w:rPr>
        <w:t>K,</w:t>
      </w:r>
      <w:r w:rsidR="00362338">
        <w:t xml:space="preserve"> </w:t>
      </w:r>
      <w:r w:rsidR="00DD5A2F">
        <w:t>whose favourite i</w:t>
      </w:r>
      <w:r w:rsidR="00907D21">
        <w:t xml:space="preserve">s </w:t>
      </w:r>
      <w:r w:rsidR="00A81565">
        <w:rPr>
          <w:b/>
          <w:i/>
        </w:rPr>
        <w:t>C</w:t>
      </w:r>
      <w:r w:rsidR="00DD5A2F">
        <w:rPr>
          <w:b/>
          <w:i/>
        </w:rPr>
        <w:t>,</w:t>
      </w:r>
      <w:r w:rsidR="00907D21">
        <w:t xml:space="preserve"> </w:t>
      </w:r>
      <w:r w:rsidR="00B07818">
        <w:t xml:space="preserve">5 points, </w:t>
      </w:r>
      <w:r w:rsidR="0005562C">
        <w:t>might</w:t>
      </w:r>
      <w:r w:rsidR="00DD6F89">
        <w:t xml:space="preserve"> </w:t>
      </w:r>
      <w:r w:rsidR="00907D21">
        <w:t>have a 2</w:t>
      </w:r>
      <w:r w:rsidR="00907D21" w:rsidRPr="00907D21">
        <w:rPr>
          <w:vertAlign w:val="superscript"/>
        </w:rPr>
        <w:t>nd</w:t>
      </w:r>
      <w:r w:rsidR="00907D21">
        <w:t xml:space="preserve"> preference of </w:t>
      </w:r>
      <w:r w:rsidR="00654026">
        <w:rPr>
          <w:b/>
          <w:i/>
        </w:rPr>
        <w:t>D</w:t>
      </w:r>
      <w:r w:rsidR="00B07818">
        <w:rPr>
          <w:b/>
          <w:i/>
        </w:rPr>
        <w:t xml:space="preserve">, </w:t>
      </w:r>
      <w:r w:rsidR="00B07818" w:rsidRPr="00B07818">
        <w:t>4 points,</w:t>
      </w:r>
      <w:r w:rsidR="00907D21">
        <w:t xml:space="preserve"> and a 3</w:t>
      </w:r>
      <w:r w:rsidR="00907D21" w:rsidRPr="00907D21">
        <w:rPr>
          <w:vertAlign w:val="superscript"/>
        </w:rPr>
        <w:t>rd</w:t>
      </w:r>
      <w:r w:rsidR="00362338">
        <w:t xml:space="preserve"> of </w:t>
      </w:r>
      <w:r w:rsidR="00654026">
        <w:rPr>
          <w:b/>
          <w:i/>
        </w:rPr>
        <w:t>B</w:t>
      </w:r>
      <w:r w:rsidR="0042119B">
        <w:rPr>
          <w:b/>
          <w:i/>
        </w:rPr>
        <w:t xml:space="preserve"> </w:t>
      </w:r>
      <w:r w:rsidR="0042119B" w:rsidRPr="0042119B">
        <w:t>etc</w:t>
      </w:r>
      <w:r w:rsidR="0042119B">
        <w:rPr>
          <w:b/>
          <w:i/>
        </w:rPr>
        <w:t>.</w:t>
      </w:r>
      <w:r w:rsidR="00E97E4E">
        <w:t xml:space="preserve">, </w:t>
      </w:r>
      <w:r w:rsidR="00B07818">
        <w:t xml:space="preserve">3 points, </w:t>
      </w:r>
      <w:r w:rsidR="00E97E4E">
        <w:t>or maybe…</w:t>
      </w:r>
    </w:p>
    <w:p w14:paraId="5AC02F7C" w14:textId="77777777" w:rsidR="000454C6" w:rsidRPr="00C36F67" w:rsidRDefault="000454C6" w:rsidP="000454C6">
      <w:pPr>
        <w:rPr>
          <w:sz w:val="12"/>
          <w:szCs w:val="12"/>
        </w:rPr>
      </w:pPr>
    </w:p>
    <w:p w14:paraId="4F465CB5" w14:textId="5EFBF54A" w:rsidR="00907D21" w:rsidRDefault="003B7F35" w:rsidP="00E97E4E">
      <w:proofErr w:type="gramStart"/>
      <w:r>
        <w:t>23</w:t>
      </w:r>
      <w:r w:rsidR="00E97E4E">
        <w:tab/>
        <w:t>…</w:t>
      </w:r>
      <w:r w:rsidR="00A75966">
        <w:t>like Lady</w:t>
      </w:r>
      <w:r w:rsidR="00DD5A2F">
        <w:t xml:space="preserve"> </w:t>
      </w:r>
      <w:r w:rsidR="008213E6" w:rsidRPr="008213E6">
        <w:rPr>
          <w:b/>
          <w:i/>
        </w:rPr>
        <w:t>L</w:t>
      </w:r>
      <w:r w:rsidR="00DD5A2F">
        <w:t>,</w:t>
      </w:r>
      <w:r w:rsidR="00362338">
        <w:t xml:space="preserve"> a </w:t>
      </w:r>
      <w:r w:rsidR="00907D21">
        <w:t>2</w:t>
      </w:r>
      <w:r w:rsidR="00907D21">
        <w:rPr>
          <w:vertAlign w:val="superscript"/>
        </w:rPr>
        <w:t xml:space="preserve">nd </w:t>
      </w:r>
      <w:r w:rsidR="00907D21">
        <w:t xml:space="preserve">of </w:t>
      </w:r>
      <w:r w:rsidR="00654026">
        <w:rPr>
          <w:b/>
          <w:i/>
        </w:rPr>
        <w:t>B</w:t>
      </w:r>
      <w:r w:rsidR="00A65605">
        <w:rPr>
          <w:b/>
          <w:i/>
        </w:rPr>
        <w:t>,</w:t>
      </w:r>
      <w:r w:rsidR="00907D21">
        <w:t xml:space="preserve"> a 3</w:t>
      </w:r>
      <w:r w:rsidR="00907D21" w:rsidRPr="00907D21">
        <w:rPr>
          <w:vertAlign w:val="superscript"/>
        </w:rPr>
        <w:t>rd</w:t>
      </w:r>
      <w:r w:rsidR="00907D21">
        <w:t xml:space="preserve"> of </w:t>
      </w:r>
      <w:r w:rsidR="00654026">
        <w:rPr>
          <w:b/>
          <w:i/>
        </w:rPr>
        <w:t>A</w:t>
      </w:r>
      <w:r w:rsidR="00A65605">
        <w:t>, and so on.</w:t>
      </w:r>
      <w:proofErr w:type="gramEnd"/>
    </w:p>
    <w:p w14:paraId="43926537" w14:textId="77777777" w:rsidR="00C36F67" w:rsidRPr="006C5DA5" w:rsidRDefault="00C36F67" w:rsidP="00C36F67">
      <w:pPr>
        <w:rPr>
          <w:sz w:val="12"/>
          <w:szCs w:val="12"/>
        </w:rPr>
      </w:pPr>
    </w:p>
    <w:p w14:paraId="20A8408E" w14:textId="59624D4D" w:rsidR="00CA6D2D" w:rsidRPr="00CA6D2D" w:rsidRDefault="00CA6D2D">
      <w:pPr>
        <w:rPr>
          <w:b/>
          <w:smallCaps/>
        </w:rPr>
      </w:pPr>
      <w:r>
        <w:rPr>
          <w:b/>
          <w:smallCaps/>
        </w:rPr>
        <w:t>Table III</w:t>
      </w:r>
      <w:r>
        <w:rPr>
          <w:b/>
          <w:smallCaps/>
        </w:rPr>
        <w:tab/>
        <w:t>Three Sets of P</w:t>
      </w:r>
      <w:r w:rsidRPr="00CA6D2D">
        <w:rPr>
          <w:b/>
          <w:smallCaps/>
        </w:rPr>
        <w:t>references</w:t>
      </w:r>
    </w:p>
    <w:p w14:paraId="7E10D6C2" w14:textId="77777777" w:rsidR="00654026" w:rsidRDefault="00654026" w:rsidP="0050727B"/>
    <w:p w14:paraId="499C889D" w14:textId="121411AD" w:rsidR="00654026" w:rsidRDefault="00654026" w:rsidP="0050727B">
      <w:r>
        <w:rPr>
          <w:noProof/>
          <w:lang w:val="en-US"/>
        </w:rPr>
        <w:drawing>
          <wp:inline distT="0" distB="0" distL="0" distR="0" wp14:anchorId="26F6CD40" wp14:editId="0584C606">
            <wp:extent cx="4572000" cy="27432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0BC54A" w14:textId="77777777" w:rsidR="00654026" w:rsidRDefault="00654026" w:rsidP="0050727B"/>
    <w:p w14:paraId="0A4DF3EF" w14:textId="77777777" w:rsidR="0050727B" w:rsidRDefault="003B7F35" w:rsidP="0050727B">
      <w:r>
        <w:t>24</w:t>
      </w:r>
      <w:r w:rsidR="007B11B1">
        <w:tab/>
      </w:r>
      <w:r w:rsidR="0050727B">
        <w:t xml:space="preserve">If another member, Lord </w:t>
      </w:r>
      <w:r w:rsidR="0050727B" w:rsidRPr="008213E6">
        <w:rPr>
          <w:b/>
          <w:i/>
        </w:rPr>
        <w:t>M</w:t>
      </w:r>
      <w:r w:rsidR="0050727B">
        <w:t xml:space="preserve">, has an illogical set of preferences, like </w:t>
      </w:r>
      <w:r w:rsidR="0050727B" w:rsidRPr="00520285">
        <w:rPr>
          <w:b/>
          <w:i/>
        </w:rPr>
        <w:t>B-D-A-E-C</w:t>
      </w:r>
      <w:r w:rsidR="0050727B">
        <w:rPr>
          <w:b/>
          <w:i/>
        </w:rPr>
        <w:t xml:space="preserve"> </w:t>
      </w:r>
      <w:r w:rsidR="0050727B" w:rsidRPr="00320010">
        <w:t>with two peaks,</w:t>
      </w:r>
      <w:r w:rsidR="0050727B">
        <w:t xml:space="preserve"> he has probably been bribed, threatened or seduced.</w:t>
      </w:r>
    </w:p>
    <w:p w14:paraId="3B59EB17" w14:textId="77777777" w:rsidR="0050727B" w:rsidRPr="00C36F67" w:rsidRDefault="0050727B" w:rsidP="0050727B">
      <w:pPr>
        <w:rPr>
          <w:sz w:val="12"/>
          <w:szCs w:val="12"/>
        </w:rPr>
      </w:pPr>
    </w:p>
    <w:p w14:paraId="1E8CE2E7" w14:textId="77777777" w:rsidR="0050727B" w:rsidRDefault="0050727B" w:rsidP="0050727B">
      <w:pPr>
        <w:rPr>
          <w:b/>
          <w:smallCaps/>
        </w:rPr>
      </w:pPr>
      <w:r>
        <w:rPr>
          <w:b/>
          <w:smallCaps/>
        </w:rPr>
        <w:t>Table V</w:t>
      </w:r>
      <w:r>
        <w:rPr>
          <w:b/>
          <w:smallCaps/>
        </w:rPr>
        <w:tab/>
        <w:t>A Mixed-up Lord</w:t>
      </w:r>
    </w:p>
    <w:p w14:paraId="1DE975F6" w14:textId="77777777" w:rsidR="0050727B" w:rsidRDefault="0050727B" w:rsidP="0050727B">
      <w:pPr>
        <w:rPr>
          <w:b/>
          <w:smallCaps/>
        </w:rPr>
      </w:pPr>
    </w:p>
    <w:p w14:paraId="205F2121" w14:textId="77777777" w:rsidR="0050727B" w:rsidRDefault="0050727B" w:rsidP="0050727B">
      <w:r>
        <w:rPr>
          <w:noProof/>
          <w:lang w:val="en-US"/>
        </w:rPr>
        <w:drawing>
          <wp:inline distT="0" distB="0" distL="0" distR="0" wp14:anchorId="58EA6929" wp14:editId="15936F00">
            <wp:extent cx="5372100" cy="2758898"/>
            <wp:effectExtent l="0" t="0" r="12700" b="3556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ab/>
      </w:r>
    </w:p>
    <w:p w14:paraId="7C86C2C1" w14:textId="77777777" w:rsidR="0050727B" w:rsidRDefault="0050727B" w:rsidP="0050727B"/>
    <w:p w14:paraId="3B7A0CEC" w14:textId="28C17923" w:rsidR="00362338" w:rsidRDefault="0050727B">
      <w:r>
        <w:t>25</w:t>
      </w:r>
      <w:r>
        <w:tab/>
        <w:t>But i</w:t>
      </w:r>
      <w:r w:rsidR="00362338">
        <w:t xml:space="preserve">f everyone </w:t>
      </w:r>
      <w:r>
        <w:t>does have</w:t>
      </w:r>
      <w:r w:rsidR="00362338">
        <w:t xml:space="preserve"> a logical set of preferences, then the collective </w:t>
      </w:r>
      <w:r w:rsidR="00A81565">
        <w:t>opinion</w:t>
      </w:r>
      <w:r w:rsidR="00924259">
        <w:t xml:space="preserve"> – you just</w:t>
      </w:r>
      <w:r w:rsidR="009E2AD2">
        <w:t xml:space="preserve"> collect, </w:t>
      </w:r>
      <w:r w:rsidR="00924259">
        <w:t xml:space="preserve">add up all the points – </w:t>
      </w:r>
      <w:r w:rsidR="00116FFF">
        <w:t>will also be logical</w:t>
      </w:r>
      <w:r w:rsidR="002154DB">
        <w:t>, always</w:t>
      </w:r>
      <w:r w:rsidR="00457563">
        <w:t>…</w:t>
      </w:r>
      <w:r w:rsidR="00082555">
        <w:t xml:space="preserve"> </w:t>
      </w:r>
    </w:p>
    <w:p w14:paraId="3D2F6B95" w14:textId="77777777" w:rsidR="00F66387" w:rsidRDefault="00F66387">
      <w:pPr>
        <w:rPr>
          <w:sz w:val="12"/>
          <w:szCs w:val="12"/>
        </w:rPr>
      </w:pPr>
    </w:p>
    <w:p w14:paraId="4CC8D3DA" w14:textId="77777777" w:rsidR="00654026" w:rsidRDefault="00654026">
      <w:pPr>
        <w:rPr>
          <w:b/>
          <w:smallCaps/>
        </w:rPr>
      </w:pPr>
      <w:r>
        <w:rPr>
          <w:b/>
          <w:smallCaps/>
        </w:rPr>
        <w:br w:type="page"/>
      </w:r>
    </w:p>
    <w:p w14:paraId="48CC6630" w14:textId="5CF5624C" w:rsidR="00CA6D2D" w:rsidRDefault="00CA6D2D">
      <w:pPr>
        <w:rPr>
          <w:b/>
          <w:smallCaps/>
        </w:rPr>
      </w:pPr>
      <w:r w:rsidRPr="00CA6D2D">
        <w:rPr>
          <w:b/>
          <w:smallCaps/>
        </w:rPr>
        <w:t>Table IV</w:t>
      </w:r>
      <w:r w:rsidRPr="00CA6D2D">
        <w:rPr>
          <w:b/>
          <w:smallCaps/>
        </w:rPr>
        <w:tab/>
        <w:t>The Collective Will</w:t>
      </w:r>
    </w:p>
    <w:p w14:paraId="521AF33A" w14:textId="60743DE6" w:rsidR="00B532E2" w:rsidRDefault="00B532E2" w:rsidP="000539F7">
      <w:pPr>
        <w:rPr>
          <w:b/>
          <w:smallCaps/>
          <w:noProof/>
          <w:lang w:val="en-US"/>
        </w:rPr>
      </w:pPr>
    </w:p>
    <w:p w14:paraId="667796A4" w14:textId="0A180ADB" w:rsidR="00654026" w:rsidRDefault="00654026" w:rsidP="000539F7">
      <w:pPr>
        <w:rPr>
          <w:b/>
          <w:smallCaps/>
        </w:rPr>
      </w:pPr>
      <w:r>
        <w:rPr>
          <w:noProof/>
          <w:lang w:val="en-US"/>
        </w:rPr>
        <w:drawing>
          <wp:inline distT="0" distB="0" distL="0" distR="0" wp14:anchorId="57651F77" wp14:editId="17E53F1E">
            <wp:extent cx="5026276" cy="2743200"/>
            <wp:effectExtent l="0" t="0" r="28575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EF1DC3F" w14:textId="27A420B3" w:rsidR="00B532E2" w:rsidRDefault="00B532E2" w:rsidP="000539F7">
      <w:pPr>
        <w:rPr>
          <w:b/>
          <w:smallCaps/>
        </w:rPr>
      </w:pPr>
    </w:p>
    <w:p w14:paraId="62BC0E5B" w14:textId="15216C7A" w:rsidR="002303C7" w:rsidRDefault="00306250" w:rsidP="002303C7">
      <w:r>
        <w:tab/>
      </w:r>
      <w:r w:rsidR="00A75966">
        <w:t xml:space="preserve"> </w:t>
      </w:r>
      <w:r w:rsidR="00457563">
        <w:t>…</w:t>
      </w:r>
      <w:proofErr w:type="gramStart"/>
      <w:r w:rsidR="00523FA1">
        <w:t>a</w:t>
      </w:r>
      <w:r w:rsidR="00B64AD1">
        <w:t>nd</w:t>
      </w:r>
      <w:proofErr w:type="gramEnd"/>
      <w:r w:rsidR="00B64AD1">
        <w:t xml:space="preserve"> this</w:t>
      </w:r>
      <w:r w:rsidR="00523FA1">
        <w:t xml:space="preserve"> </w:t>
      </w:r>
      <w:r w:rsidR="0050727B">
        <w:t>one-sided</w:t>
      </w:r>
      <w:r w:rsidR="00B64AD1">
        <w:t xml:space="preserve"> peak</w:t>
      </w:r>
      <w:r w:rsidR="00B532E2">
        <w:t xml:space="preserve"> </w:t>
      </w:r>
      <w:r w:rsidR="009E2AD2">
        <w:t>represents</w:t>
      </w:r>
      <w:r w:rsidR="00B532E2">
        <w:t xml:space="preserve"> </w:t>
      </w:r>
      <w:r w:rsidR="00171BD3">
        <w:t>a precise</w:t>
      </w:r>
      <w:r w:rsidR="00B32463">
        <w:t xml:space="preserve"> outcome of</w:t>
      </w:r>
      <w:r w:rsidR="004E2AF3">
        <w:t xml:space="preserve"> </w:t>
      </w:r>
      <w:r w:rsidR="000F5FE3">
        <w:t>62</w:t>
      </w:r>
      <w:r w:rsidR="00B32463">
        <w:t xml:space="preserve">% elected and </w:t>
      </w:r>
      <w:r w:rsidR="000F5FE3">
        <w:t>38</w:t>
      </w:r>
      <w:r w:rsidR="00B32463">
        <w:t>% appointed</w:t>
      </w:r>
      <w:r w:rsidR="00B532E2">
        <w:t>.</w:t>
      </w:r>
    </w:p>
    <w:p w14:paraId="0A5962F6" w14:textId="77777777" w:rsidR="0050727B" w:rsidRPr="00C36F67" w:rsidRDefault="0050727B" w:rsidP="0050727B">
      <w:pPr>
        <w:rPr>
          <w:sz w:val="12"/>
          <w:szCs w:val="12"/>
        </w:rPr>
      </w:pPr>
    </w:p>
    <w:p w14:paraId="07266A3D" w14:textId="335FCFAE" w:rsidR="005F4B14" w:rsidRDefault="005F4B14" w:rsidP="0050727B">
      <w:pPr>
        <w:ind w:firstLine="720"/>
      </w:pPr>
      <w:r>
        <w:t>Just</w:t>
      </w:r>
      <w:r w:rsidR="006C5675">
        <w:t xml:space="preserve"> to finish the </w:t>
      </w:r>
      <w:r w:rsidR="008213E6">
        <w:t xml:space="preserve">fairy </w:t>
      </w:r>
      <w:r w:rsidR="006C5675">
        <w:t>story</w:t>
      </w:r>
      <w:r w:rsidR="00A75966">
        <w:t xml:space="preserve">, the </w:t>
      </w:r>
      <w:r w:rsidR="008E3EBF">
        <w:t xml:space="preserve">ancient </w:t>
      </w:r>
      <w:r w:rsidR="00A75966">
        <w:t>Lords</w:t>
      </w:r>
      <w:r>
        <w:t xml:space="preserve"> believe in </w:t>
      </w:r>
      <w:r w:rsidR="008E3EBF">
        <w:t xml:space="preserve">ancient </w:t>
      </w:r>
      <w:r>
        <w:t xml:space="preserve">majority voting.  So they took five majority votes… and lost </w:t>
      </w:r>
      <w:r w:rsidR="00CB0779">
        <w:t>all of them</w:t>
      </w:r>
      <w:r>
        <w:t>!</w:t>
      </w:r>
      <w:r w:rsidR="000275A2">
        <w:t xml:space="preserve"> </w:t>
      </w:r>
      <w:r w:rsidR="00463B4F">
        <w:t xml:space="preserve"> </w:t>
      </w:r>
    </w:p>
    <w:p w14:paraId="6E07F3FD" w14:textId="77777777" w:rsidR="00400DF7" w:rsidRPr="00465114" w:rsidRDefault="00400DF7" w:rsidP="00400DF7">
      <w:pPr>
        <w:rPr>
          <w:sz w:val="12"/>
          <w:szCs w:val="12"/>
        </w:rPr>
      </w:pPr>
    </w:p>
    <w:p w14:paraId="377EDA60" w14:textId="12729984" w:rsidR="00400DF7" w:rsidRPr="00E23FC1" w:rsidRDefault="003B7F35" w:rsidP="00080C5A">
      <w:pPr>
        <w:rPr>
          <w:sz w:val="12"/>
          <w:szCs w:val="12"/>
        </w:rPr>
      </w:pPr>
      <w:r>
        <w:t>26</w:t>
      </w:r>
      <w:r w:rsidR="00306250">
        <w:tab/>
      </w:r>
      <w:proofErr w:type="spellStart"/>
      <w:r w:rsidR="00400DF7">
        <w:t>Brexit</w:t>
      </w:r>
      <w:proofErr w:type="spellEnd"/>
      <w:r w:rsidR="00B96832">
        <w:t xml:space="preserve">, </w:t>
      </w:r>
      <w:r w:rsidR="008213E6">
        <w:t>we said</w:t>
      </w:r>
      <w:r w:rsidR="00B96832">
        <w:t>,</w:t>
      </w:r>
      <w:r w:rsidR="00400DF7">
        <w:t xml:space="preserve"> </w:t>
      </w:r>
      <w:r w:rsidR="00E23FC1">
        <w:t xml:space="preserve">was another multi-option debate, </w:t>
      </w:r>
      <w:r w:rsidR="00400DF7">
        <w:t xml:space="preserve">but </w:t>
      </w:r>
      <w:r w:rsidR="008213E6">
        <w:t xml:space="preserve">as noted earlier </w:t>
      </w:r>
      <w:r w:rsidR="00400DF7">
        <w:t xml:space="preserve">they took only one majority vote – “In the </w:t>
      </w:r>
      <w:r w:rsidR="00400DF7" w:rsidRPr="00400DF7">
        <w:rPr>
          <w:smallCaps/>
        </w:rPr>
        <w:t>eu</w:t>
      </w:r>
      <w:r w:rsidR="00400DF7">
        <w:t xml:space="preserve">, yes-or-no?” – and it lost.  </w:t>
      </w:r>
      <w:r w:rsidR="007B11B1">
        <w:t>But</w:t>
      </w:r>
      <w:r w:rsidR="005B06B0">
        <w:t>, as in the Lords,</w:t>
      </w:r>
      <w:r w:rsidR="00400DF7">
        <w:t xml:space="preserve"> majority votes on the other options would </w:t>
      </w:r>
      <w:r w:rsidR="002D72E2">
        <w:t xml:space="preserve">doubtless </w:t>
      </w:r>
      <w:r w:rsidR="00400DF7">
        <w:t>have lost as well</w:t>
      </w:r>
      <w:r w:rsidR="00562CE6">
        <w:t>, and by even bigger margins</w:t>
      </w:r>
      <w:r w:rsidR="00400DF7">
        <w:t xml:space="preserve">. </w:t>
      </w:r>
      <w:r w:rsidR="0050727B">
        <w:t xml:space="preserve"> </w:t>
      </w:r>
      <w:r w:rsidR="001A1CE6">
        <w:t>With</w:t>
      </w:r>
      <w:r w:rsidR="00E84C83">
        <w:t xml:space="preserve"> </w:t>
      </w:r>
      <w:r w:rsidR="00400DF7">
        <w:t xml:space="preserve">a multi-option vote, </w:t>
      </w:r>
      <w:r w:rsidR="001A1CE6">
        <w:t xml:space="preserve">however, </w:t>
      </w:r>
      <w:r w:rsidR="009E2AD2">
        <w:t>“</w:t>
      </w:r>
      <w:r w:rsidR="00400DF7">
        <w:t xml:space="preserve">‘remain’ </w:t>
      </w:r>
      <w:r w:rsidR="006C5675">
        <w:t xml:space="preserve">in the </w:t>
      </w:r>
      <w:r w:rsidR="006C5675" w:rsidRPr="006C5675">
        <w:rPr>
          <w:smallCaps/>
        </w:rPr>
        <w:t>eu</w:t>
      </w:r>
      <w:r w:rsidR="009E2AD2">
        <w:rPr>
          <w:smallCaps/>
        </w:rPr>
        <w:t>”</w:t>
      </w:r>
      <w:r w:rsidR="006C5675">
        <w:t xml:space="preserve"> </w:t>
      </w:r>
      <w:r w:rsidR="000114C3">
        <w:t>would probably</w:t>
      </w:r>
      <w:r w:rsidR="00400DF7">
        <w:t xml:space="preserve"> have won.</w:t>
      </w:r>
      <w:r w:rsidR="00845586">
        <w:t xml:space="preserve">  </w:t>
      </w:r>
    </w:p>
    <w:p w14:paraId="2F725653" w14:textId="77777777" w:rsidR="00A75966" w:rsidRPr="00C36F67" w:rsidRDefault="00A75966" w:rsidP="00A75966">
      <w:pPr>
        <w:rPr>
          <w:sz w:val="12"/>
          <w:szCs w:val="12"/>
        </w:rPr>
      </w:pPr>
    </w:p>
    <w:p w14:paraId="3B3042CB" w14:textId="457F4C3F" w:rsidR="009A109C" w:rsidRDefault="009A109C" w:rsidP="000539F7">
      <w:pPr>
        <w:jc w:val="center"/>
      </w:pPr>
      <w:r>
        <w:t>* * * * *</w:t>
      </w:r>
    </w:p>
    <w:p w14:paraId="68C889BF" w14:textId="77777777" w:rsidR="006C5DA5" w:rsidRPr="006C5DA5" w:rsidRDefault="006C5DA5" w:rsidP="006C5DA5">
      <w:pPr>
        <w:rPr>
          <w:sz w:val="12"/>
          <w:szCs w:val="12"/>
        </w:rPr>
      </w:pPr>
    </w:p>
    <w:p w14:paraId="4E92957E" w14:textId="517814B3" w:rsidR="00CC50C4" w:rsidRDefault="00B96832" w:rsidP="00CC50C4">
      <w:pPr>
        <w:ind w:firstLine="720"/>
      </w:pPr>
      <w:proofErr w:type="gramStart"/>
      <w:r>
        <w:t xml:space="preserve">Preferential </w:t>
      </w:r>
      <w:r w:rsidR="009A3AAB">
        <w:t xml:space="preserve">points </w:t>
      </w:r>
      <w:r>
        <w:t>voting</w:t>
      </w:r>
      <w:r w:rsidR="00BF6F5D">
        <w:t xml:space="preserve"> </w:t>
      </w:r>
      <w:r w:rsidR="0011611D">
        <w:t>has</w:t>
      </w:r>
      <w:proofErr w:type="gramEnd"/>
      <w:r w:rsidR="0011611D">
        <w:t xml:space="preserve"> two </w:t>
      </w:r>
      <w:r w:rsidR="0050727B">
        <w:t xml:space="preserve">other </w:t>
      </w:r>
      <w:r w:rsidR="0005562C">
        <w:t xml:space="preserve">main </w:t>
      </w:r>
      <w:r w:rsidR="00465114">
        <w:t>advantage</w:t>
      </w:r>
      <w:r w:rsidR="0011611D">
        <w:t>s</w:t>
      </w:r>
      <w:r w:rsidR="00465114">
        <w:t xml:space="preserve">. </w:t>
      </w:r>
    </w:p>
    <w:p w14:paraId="3CBBB388" w14:textId="77777777" w:rsidR="00400DF7" w:rsidRDefault="00400DF7" w:rsidP="00CC50C4">
      <w:pPr>
        <w:rPr>
          <w:sz w:val="12"/>
          <w:szCs w:val="12"/>
        </w:rPr>
      </w:pPr>
    </w:p>
    <w:p w14:paraId="25873DC7" w14:textId="2F200BE8" w:rsidR="00E541DC" w:rsidRDefault="003B7F35" w:rsidP="00CC50C4">
      <w:r>
        <w:t>27</w:t>
      </w:r>
      <w:r w:rsidR="00E541DC">
        <w:tab/>
      </w:r>
      <w:r w:rsidR="00CC50C4">
        <w:t>If you vote for only 1 option</w:t>
      </w:r>
      <w:r w:rsidR="00431DC4">
        <w:t xml:space="preserve">, </w:t>
      </w:r>
      <w:r w:rsidR="009552E0">
        <w:t>it gets</w:t>
      </w:r>
      <w:r w:rsidR="00431DC4">
        <w:t xml:space="preserve"> 1 point.  </w:t>
      </w:r>
    </w:p>
    <w:p w14:paraId="7386802C" w14:textId="77777777" w:rsidR="00E541DC" w:rsidRPr="00C36F67" w:rsidRDefault="00E541DC" w:rsidP="00E541DC">
      <w:pPr>
        <w:rPr>
          <w:sz w:val="12"/>
          <w:szCs w:val="12"/>
        </w:rPr>
      </w:pPr>
    </w:p>
    <w:p w14:paraId="1A2CC982" w14:textId="6875D2D0" w:rsidR="00E541DC" w:rsidRDefault="003B7F35" w:rsidP="00CC50C4">
      <w:r>
        <w:t>28</w:t>
      </w:r>
      <w:r w:rsidR="00E541DC">
        <w:tab/>
      </w:r>
      <w:r w:rsidR="00431DC4">
        <w:t xml:space="preserve">If you vote for 2 options, your </w:t>
      </w:r>
      <w:r w:rsidR="00F729A1">
        <w:t xml:space="preserve">favourite </w:t>
      </w:r>
      <w:r w:rsidR="00431DC4">
        <w:t xml:space="preserve">gets 2 points.  </w:t>
      </w:r>
      <w:r w:rsidR="002B7A6C">
        <w:t>And so on.</w:t>
      </w:r>
    </w:p>
    <w:p w14:paraId="575EC354" w14:textId="77777777" w:rsidR="00E541DC" w:rsidRPr="00C36F67" w:rsidRDefault="00E541DC" w:rsidP="00E541DC">
      <w:pPr>
        <w:rPr>
          <w:sz w:val="12"/>
          <w:szCs w:val="12"/>
        </w:rPr>
      </w:pPr>
    </w:p>
    <w:p w14:paraId="17014557" w14:textId="3540C79A" w:rsidR="00AC64B2" w:rsidRDefault="003B7F35" w:rsidP="00CC50C4">
      <w:r>
        <w:t>29</w:t>
      </w:r>
      <w:r w:rsidR="00E541DC">
        <w:tab/>
      </w:r>
      <w:r w:rsidR="00AD04AB">
        <w:t>So, in a 4</w:t>
      </w:r>
      <w:r w:rsidR="00431DC4">
        <w:t xml:space="preserve">-option ballot, </w:t>
      </w:r>
      <w:r w:rsidR="00AC64B2">
        <w:t xml:space="preserve">if you want your favourite to win, </w:t>
      </w:r>
      <w:r w:rsidR="00AD04AB">
        <w:t>to get 4</w:t>
      </w:r>
      <w:r w:rsidR="00575E48">
        <w:t xml:space="preserve"> points, </w:t>
      </w:r>
      <w:r w:rsidR="00522FD2">
        <w:t>it is best to</w:t>
      </w:r>
      <w:r w:rsidR="009E2AD2">
        <w:t xml:space="preserve"> </w:t>
      </w:r>
      <w:r w:rsidR="00AD04AB">
        <w:t>cast all 4</w:t>
      </w:r>
      <w:r w:rsidR="00522FD2">
        <w:t xml:space="preserve"> preferences</w:t>
      </w:r>
      <w:r w:rsidR="00457563">
        <w:t>,</w:t>
      </w:r>
      <w:r w:rsidR="00422BE7">
        <w:t xml:space="preserve"> </w:t>
      </w:r>
      <w:r w:rsidR="00FB27F1">
        <w:t>but nobody ever votes ‘no’</w:t>
      </w:r>
      <w:r w:rsidR="00950723">
        <w:t xml:space="preserve">. </w:t>
      </w:r>
    </w:p>
    <w:p w14:paraId="70FDB22F" w14:textId="77777777" w:rsidR="00AC64B2" w:rsidRPr="00465114" w:rsidRDefault="00AC64B2" w:rsidP="00AC64B2">
      <w:pPr>
        <w:rPr>
          <w:sz w:val="12"/>
          <w:szCs w:val="12"/>
        </w:rPr>
      </w:pPr>
    </w:p>
    <w:p w14:paraId="71A04E65" w14:textId="3D8B7100" w:rsidR="00A0788A" w:rsidRDefault="00E616DE" w:rsidP="00AC64B2">
      <w:pPr>
        <w:ind w:firstLine="720"/>
      </w:pPr>
      <w:r>
        <w:t>S</w:t>
      </w:r>
      <w:r w:rsidR="00BF6F5D">
        <w:t>uccess</w:t>
      </w:r>
      <w:r w:rsidR="00A25F03">
        <w:t xml:space="preserve"> </w:t>
      </w:r>
      <w:r w:rsidR="00465114">
        <w:t>depends not only on a g</w:t>
      </w:r>
      <w:r w:rsidR="0012777D">
        <w:t xml:space="preserve">ood number of high preferences and </w:t>
      </w:r>
      <w:r w:rsidR="00465114">
        <w:t xml:space="preserve">a few middle ones </w:t>
      </w:r>
      <w:r w:rsidR="005C21F4">
        <w:t>perhaps</w:t>
      </w:r>
      <w:r w:rsidR="0012777D">
        <w:t>,</w:t>
      </w:r>
      <w:r w:rsidR="005C21F4">
        <w:t xml:space="preserve"> </w:t>
      </w:r>
      <w:r w:rsidR="0012777D">
        <w:t>but</w:t>
      </w:r>
      <w:r w:rsidR="00465114">
        <w:t xml:space="preserve"> </w:t>
      </w:r>
      <w:r w:rsidR="0092414A">
        <w:t xml:space="preserve">also </w:t>
      </w:r>
      <w:r w:rsidR="008207B0">
        <w:t xml:space="preserve">on </w:t>
      </w:r>
      <w:r w:rsidR="00522FD2">
        <w:t>a small</w:t>
      </w:r>
      <w:r w:rsidR="00BC3428">
        <w:t xml:space="preserve"> number of low </w:t>
      </w:r>
      <w:r w:rsidR="000018FE">
        <w:t>preferences</w:t>
      </w:r>
      <w:r w:rsidR="009E2AD2">
        <w:t>;</w:t>
      </w:r>
      <w:r w:rsidR="0043027C">
        <w:t xml:space="preserve"> </w:t>
      </w:r>
      <w:r w:rsidR="009B7982">
        <w:t xml:space="preserve">so </w:t>
      </w:r>
      <w:r w:rsidR="00AC64B2">
        <w:t xml:space="preserve">here’s the second </w:t>
      </w:r>
      <w:r w:rsidR="004804AD">
        <w:t>big</w:t>
      </w:r>
      <w:r w:rsidR="00950723">
        <w:t xml:space="preserve"> </w:t>
      </w:r>
      <w:r w:rsidR="00AC64B2">
        <w:t xml:space="preserve">advantage: </w:t>
      </w:r>
      <w:r w:rsidR="000539F7">
        <w:t xml:space="preserve">protagonists </w:t>
      </w:r>
      <w:r w:rsidR="0043027C">
        <w:t xml:space="preserve">are incentivised to </w:t>
      </w:r>
      <w:r w:rsidR="009552E0">
        <w:t xml:space="preserve">talk </w:t>
      </w:r>
      <w:r w:rsidR="000114C3">
        <w:t>nicely</w:t>
      </w:r>
      <w:r w:rsidR="00080C5A">
        <w:t xml:space="preserve"> </w:t>
      </w:r>
      <w:r w:rsidR="009552E0">
        <w:t>with</w:t>
      </w:r>
      <w:r w:rsidR="000539F7">
        <w:t xml:space="preserve"> their opponents</w:t>
      </w:r>
      <w:r w:rsidR="00465114">
        <w:t>.</w:t>
      </w:r>
      <w:r w:rsidR="006107B5">
        <w:t xml:space="preserve"> </w:t>
      </w:r>
    </w:p>
    <w:p w14:paraId="7F1DAC3A" w14:textId="77777777" w:rsidR="00465114" w:rsidRPr="00465114" w:rsidRDefault="00465114" w:rsidP="00465114">
      <w:pPr>
        <w:rPr>
          <w:sz w:val="12"/>
          <w:szCs w:val="12"/>
        </w:rPr>
      </w:pPr>
    </w:p>
    <w:p w14:paraId="757433A2" w14:textId="0EE7222F" w:rsidR="0019296B" w:rsidRDefault="0019296B" w:rsidP="0019296B">
      <w:pPr>
        <w:jc w:val="center"/>
      </w:pPr>
      <w:r>
        <w:t>* * * * *</w:t>
      </w:r>
    </w:p>
    <w:p w14:paraId="70594A83" w14:textId="77777777" w:rsidR="006C5DA5" w:rsidRPr="006C5DA5" w:rsidRDefault="006C5DA5" w:rsidP="006C5DA5">
      <w:pPr>
        <w:rPr>
          <w:sz w:val="12"/>
          <w:szCs w:val="12"/>
        </w:rPr>
      </w:pPr>
    </w:p>
    <w:p w14:paraId="192E47B2" w14:textId="325FF108" w:rsidR="0011611D" w:rsidRDefault="003B7F35" w:rsidP="00FA7FAD">
      <w:r>
        <w:t>30</w:t>
      </w:r>
      <w:r w:rsidR="00AC64B2">
        <w:tab/>
      </w:r>
      <w:r w:rsidR="00AD04AB">
        <w:t xml:space="preserve">A </w:t>
      </w:r>
      <w:r w:rsidR="001521A4">
        <w:t xml:space="preserve">preferential </w:t>
      </w:r>
      <w:r w:rsidR="00AD04AB">
        <w:t>points system</w:t>
      </w:r>
      <w:r w:rsidR="00DC35EB">
        <w:t>*</w:t>
      </w:r>
      <w:r w:rsidR="00FA7FAD">
        <w:rPr>
          <w:smallCaps/>
        </w:rPr>
        <w:t xml:space="preserve"> </w:t>
      </w:r>
      <w:r w:rsidR="00FA7FAD">
        <w:t xml:space="preserve">is </w:t>
      </w:r>
      <w:r w:rsidR="008474F2">
        <w:t>inclusive</w:t>
      </w:r>
      <w:r w:rsidR="00950723">
        <w:t xml:space="preserve"> </w:t>
      </w:r>
      <w:r w:rsidR="002707FD" w:rsidRPr="00950723">
        <w:rPr>
          <w:i/>
        </w:rPr>
        <w:t>a</w:t>
      </w:r>
      <w:r w:rsidR="00BF6F5D" w:rsidRPr="00950723">
        <w:rPr>
          <w:i/>
        </w:rPr>
        <w:t>nd</w:t>
      </w:r>
      <w:r w:rsidR="00BF6F5D">
        <w:t xml:space="preserve"> </w:t>
      </w:r>
      <w:r w:rsidR="00BF6903">
        <w:t xml:space="preserve">non-majoritarian.  </w:t>
      </w:r>
      <w:r w:rsidR="004D0E66">
        <w:t xml:space="preserve">It </w:t>
      </w:r>
      <w:r w:rsidR="00B910C4">
        <w:t>identifies</w:t>
      </w:r>
      <w:r w:rsidR="004D0E66">
        <w:t xml:space="preserve"> the </w:t>
      </w:r>
      <w:r w:rsidR="00B910C4">
        <w:t xml:space="preserve">option with the highest </w:t>
      </w:r>
      <w:r w:rsidR="004D0E66" w:rsidRPr="00306C40">
        <w:rPr>
          <w:i/>
        </w:rPr>
        <w:t>average</w:t>
      </w:r>
      <w:r w:rsidR="00E616DE">
        <w:t xml:space="preserve"> </w:t>
      </w:r>
      <w:r w:rsidR="00B910C4">
        <w:t>preference</w:t>
      </w:r>
      <w:r w:rsidR="004D0E66">
        <w:t xml:space="preserve">, </w:t>
      </w:r>
      <w:r w:rsidR="00B330E1">
        <w:t>so it</w:t>
      </w:r>
      <w:r w:rsidR="004D0E66">
        <w:t xml:space="preserve"> involves every</w:t>
      </w:r>
      <w:r w:rsidR="009E2AD2">
        <w:t>one who votes</w:t>
      </w:r>
      <w:r w:rsidR="004D0E66">
        <w:t xml:space="preserve">, not just a majority of them.  </w:t>
      </w:r>
      <w:r w:rsidR="00BF6903">
        <w:t xml:space="preserve">If, therefore, </w:t>
      </w:r>
      <w:r w:rsidR="00AD04AB">
        <w:t>preferential voting</w:t>
      </w:r>
      <w:r w:rsidR="00531EA2">
        <w:rPr>
          <w:smallCaps/>
        </w:rPr>
        <w:t xml:space="preserve"> </w:t>
      </w:r>
      <w:r w:rsidR="00531EA2" w:rsidRPr="00531EA2">
        <w:t xml:space="preserve">were the </w:t>
      </w:r>
      <w:r w:rsidR="00CB0779">
        <w:t xml:space="preserve">international </w:t>
      </w:r>
      <w:r w:rsidR="00531EA2" w:rsidRPr="00531EA2">
        <w:t>democratic norm</w:t>
      </w:r>
      <w:r w:rsidR="00BF6903">
        <w:t xml:space="preserve">, there would be no further </w:t>
      </w:r>
      <w:r w:rsidR="00ED57CF">
        <w:t>justification</w:t>
      </w:r>
      <w:r w:rsidR="00D90C08">
        <w:t xml:space="preserve"> for majority rule, and certainly not for the current concoction in the UK with the </w:t>
      </w:r>
      <w:r w:rsidR="00654026">
        <w:t>Democratic Unionist Party</w:t>
      </w:r>
      <w:r w:rsidR="00D90C08">
        <w:t>.</w:t>
      </w:r>
      <w:r w:rsidR="00ED57CF">
        <w:t xml:space="preserve"> </w:t>
      </w:r>
    </w:p>
    <w:p w14:paraId="5F3FE3BA" w14:textId="77777777" w:rsidR="006C5DA5" w:rsidRPr="006C5DA5" w:rsidRDefault="006C5DA5" w:rsidP="006C5DA5">
      <w:pPr>
        <w:rPr>
          <w:sz w:val="12"/>
          <w:szCs w:val="12"/>
        </w:rPr>
      </w:pPr>
    </w:p>
    <w:p w14:paraId="5A6756F9" w14:textId="7DA2032C" w:rsidR="002332FB" w:rsidRDefault="003B7F35">
      <w:r>
        <w:t>31</w:t>
      </w:r>
      <w:r w:rsidR="00260AD2">
        <w:tab/>
      </w:r>
      <w:r w:rsidR="000539F7">
        <w:t>D</w:t>
      </w:r>
      <w:r w:rsidR="002332FB">
        <w:t xml:space="preserve">emocracy </w:t>
      </w:r>
      <w:r w:rsidR="00011829">
        <w:t>should be inclusive.  Not only should p</w:t>
      </w:r>
      <w:r w:rsidR="002332FB">
        <w:t xml:space="preserve">arliament represent </w:t>
      </w:r>
      <w:r w:rsidR="00011829" w:rsidRPr="002707FD">
        <w:rPr>
          <w:i/>
        </w:rPr>
        <w:t>all</w:t>
      </w:r>
      <w:r w:rsidR="00011829">
        <w:t xml:space="preserve"> the people</w:t>
      </w:r>
      <w:r w:rsidR="002332FB">
        <w:t xml:space="preserve"> </w:t>
      </w:r>
      <w:r w:rsidR="00470E4B">
        <w:t>but</w:t>
      </w:r>
      <w:proofErr w:type="gramStart"/>
      <w:r w:rsidR="00011829">
        <w:t>,</w:t>
      </w:r>
      <w:proofErr w:type="gramEnd"/>
      <w:r w:rsidR="00470E4B">
        <w:t xml:space="preserve"> in like manner,</w:t>
      </w:r>
      <w:r w:rsidR="002332FB">
        <w:t xml:space="preserve"> the government should represent the </w:t>
      </w:r>
      <w:r w:rsidR="002332FB" w:rsidRPr="002707FD">
        <w:rPr>
          <w:i/>
        </w:rPr>
        <w:t>entire</w:t>
      </w:r>
      <w:r w:rsidR="002332FB">
        <w:t xml:space="preserve"> parliament</w:t>
      </w:r>
      <w:r w:rsidR="003B729E">
        <w:t>.</w:t>
      </w:r>
      <w:r w:rsidR="008474F2">
        <w:t xml:space="preserve">  Thi</w:t>
      </w:r>
      <w:r w:rsidR="00B122C6">
        <w:t xml:space="preserve">s </w:t>
      </w:r>
      <w:r w:rsidR="008474F2">
        <w:t xml:space="preserve">is </w:t>
      </w:r>
      <w:r w:rsidR="00B122C6">
        <w:t>not what w</w:t>
      </w:r>
      <w:r w:rsidR="00131C87">
        <w:t>e pr</w:t>
      </w:r>
      <w:r w:rsidR="006C30F0">
        <w:t>actice;</w:t>
      </w:r>
      <w:r w:rsidR="00131C87">
        <w:t xml:space="preserve"> it</w:t>
      </w:r>
      <w:r w:rsidR="00E5630F">
        <w:t xml:space="preserve"> i</w:t>
      </w:r>
      <w:r w:rsidR="00B122C6">
        <w:t xml:space="preserve">s </w:t>
      </w:r>
      <w:r w:rsidR="007B11B1">
        <w:t xml:space="preserve">only </w:t>
      </w:r>
      <w:r w:rsidR="00B122C6">
        <w:t>what we preach</w:t>
      </w:r>
      <w:r w:rsidR="000114C3">
        <w:t>…</w:t>
      </w:r>
      <w:r w:rsidR="00B122C6">
        <w:t xml:space="preserve"> to Bosnia, Iraq, Kenya, </w:t>
      </w:r>
      <w:r w:rsidR="00AD04AB">
        <w:t xml:space="preserve">Northern Ireland, </w:t>
      </w:r>
      <w:r w:rsidR="00B122C6">
        <w:t>Syria, Ukraine, etc</w:t>
      </w:r>
      <w:proofErr w:type="gramStart"/>
      <w:r w:rsidR="00B122C6">
        <w:t>..</w:t>
      </w:r>
      <w:proofErr w:type="gramEnd"/>
    </w:p>
    <w:p w14:paraId="029C9D4F" w14:textId="77777777" w:rsidR="00F10DC0" w:rsidRPr="006C5DA5" w:rsidRDefault="00F10DC0" w:rsidP="00F10DC0">
      <w:pPr>
        <w:rPr>
          <w:sz w:val="12"/>
          <w:szCs w:val="12"/>
        </w:rPr>
      </w:pPr>
    </w:p>
    <w:p w14:paraId="25C1A3EA" w14:textId="77777777" w:rsidR="002332FB" w:rsidRDefault="002332FB" w:rsidP="002332FB">
      <w:pPr>
        <w:jc w:val="center"/>
      </w:pPr>
      <w:r>
        <w:t>* * * * *</w:t>
      </w:r>
    </w:p>
    <w:p w14:paraId="31103E59" w14:textId="77777777" w:rsidR="006C5DA5" w:rsidRPr="006C5DA5" w:rsidRDefault="006C5DA5" w:rsidP="006C5DA5">
      <w:pPr>
        <w:rPr>
          <w:sz w:val="12"/>
          <w:szCs w:val="12"/>
        </w:rPr>
      </w:pPr>
    </w:p>
    <w:p w14:paraId="04BBF15F" w14:textId="57169738" w:rsidR="009D3EBF" w:rsidRDefault="003B7F35" w:rsidP="00950723">
      <w:r>
        <w:t>32</w:t>
      </w:r>
      <w:r w:rsidR="00260AD2">
        <w:tab/>
      </w:r>
      <w:r w:rsidR="00AB176B">
        <w:t xml:space="preserve">Majority voting is a cause of </w:t>
      </w:r>
      <w:proofErr w:type="gramStart"/>
      <w:r w:rsidR="00AB176B">
        <w:t>division</w:t>
      </w:r>
      <w:r w:rsidR="00CD483F">
        <w:t>,</w:t>
      </w:r>
      <w:proofErr w:type="gramEnd"/>
      <w:r w:rsidR="00CD483F">
        <w:t xml:space="preserve"> m</w:t>
      </w:r>
      <w:r w:rsidR="00F66387">
        <w:t xml:space="preserve">ajority rule </w:t>
      </w:r>
      <w:r w:rsidR="005D7239">
        <w:t xml:space="preserve">can be </w:t>
      </w:r>
      <w:r w:rsidR="00C95D6E">
        <w:t xml:space="preserve">a </w:t>
      </w:r>
      <w:r w:rsidR="009D3EBF">
        <w:t xml:space="preserve">cause of </w:t>
      </w:r>
      <w:r w:rsidR="00AB176B">
        <w:t>conflict</w:t>
      </w:r>
      <w:r w:rsidR="00F10DC0">
        <w:t xml:space="preserve">. </w:t>
      </w:r>
      <w:r w:rsidR="009D3EBF">
        <w:t xml:space="preserve"> </w:t>
      </w:r>
      <w:r w:rsidR="00072C72">
        <w:t>Bizarrely</w:t>
      </w:r>
      <w:r w:rsidR="00C8296C">
        <w:t xml:space="preserve">, </w:t>
      </w:r>
      <w:r w:rsidR="00CC50C4" w:rsidRPr="00CC50C4">
        <w:t>academi</w:t>
      </w:r>
      <w:r w:rsidR="00C8296C">
        <w:t xml:space="preserve">a </w:t>
      </w:r>
      <w:r w:rsidR="00320010">
        <w:t xml:space="preserve">and </w:t>
      </w:r>
      <w:r w:rsidR="00320010" w:rsidRPr="00CC50C4">
        <w:t xml:space="preserve">the media </w:t>
      </w:r>
      <w:r w:rsidR="00C8296C">
        <w:t xml:space="preserve">– </w:t>
      </w:r>
      <w:r w:rsidR="00DE25AB">
        <w:t xml:space="preserve">the </w:t>
      </w:r>
      <w:r w:rsidR="00973271" w:rsidRPr="00973271">
        <w:rPr>
          <w:smallCaps/>
        </w:rPr>
        <w:t>bbc</w:t>
      </w:r>
      <w:r w:rsidR="00C8296C">
        <w:t xml:space="preserve">, for example – </w:t>
      </w:r>
      <w:r w:rsidR="001A5134">
        <w:t>rarely if ever</w:t>
      </w:r>
      <w:r w:rsidR="00CC50C4" w:rsidRPr="00CC50C4">
        <w:t xml:space="preserve"> crit</w:t>
      </w:r>
      <w:r w:rsidR="0011611D">
        <w:t>ique</w:t>
      </w:r>
      <w:r w:rsidR="000A7A85">
        <w:t xml:space="preserve"> </w:t>
      </w:r>
      <w:r w:rsidR="00E541DC">
        <w:t>binary decision-making</w:t>
      </w:r>
      <w:r w:rsidR="00CC50C4" w:rsidRPr="00CC50C4">
        <w:t>.</w:t>
      </w:r>
      <w:r w:rsidR="0042135B">
        <w:t xml:space="preserve"> </w:t>
      </w:r>
    </w:p>
    <w:p w14:paraId="19C803FB" w14:textId="77777777" w:rsidR="006C5DA5" w:rsidRPr="006C5DA5" w:rsidRDefault="006C5DA5" w:rsidP="006C5DA5">
      <w:pPr>
        <w:rPr>
          <w:sz w:val="12"/>
          <w:szCs w:val="12"/>
        </w:rPr>
      </w:pPr>
    </w:p>
    <w:p w14:paraId="7650C801" w14:textId="5967501C" w:rsidR="003B729E" w:rsidRPr="00DD1BA4" w:rsidRDefault="009D3EBF" w:rsidP="002707FD">
      <w:pPr>
        <w:ind w:firstLine="720"/>
      </w:pPr>
      <w:r>
        <w:t xml:space="preserve">By all means take a majority vote </w:t>
      </w:r>
      <w:r w:rsidR="001521A4">
        <w:t xml:space="preserve">on an unserious </w:t>
      </w:r>
      <w:r>
        <w:t>subject</w:t>
      </w:r>
      <w:r w:rsidR="002707FD">
        <w:t>.</w:t>
      </w:r>
      <w:r>
        <w:t xml:space="preserve"> </w:t>
      </w:r>
      <w:r w:rsidR="002707FD">
        <w:t xml:space="preserve"> </w:t>
      </w:r>
      <w:r>
        <w:t xml:space="preserve">If the matter is </w:t>
      </w:r>
      <w:r w:rsidR="001D7AFE">
        <w:t>serious</w:t>
      </w:r>
      <w:r>
        <w:t xml:space="preserve">, </w:t>
      </w:r>
      <w:r w:rsidR="00423344" w:rsidRPr="00DD1BA4">
        <w:t xml:space="preserve">however, </w:t>
      </w:r>
      <w:r w:rsidR="00243C29" w:rsidRPr="00DD1BA4">
        <w:t>a</w:t>
      </w:r>
      <w:r w:rsidR="00DA79BA">
        <w:t xml:space="preserve">ny ballot </w:t>
      </w:r>
      <w:r w:rsidR="00DA79BA" w:rsidRPr="00DD1BA4">
        <w:t>should</w:t>
      </w:r>
      <w:r w:rsidR="00DA79BA">
        <w:t xml:space="preserve"> be</w:t>
      </w:r>
      <w:r w:rsidR="00243C29" w:rsidRPr="00DD1BA4">
        <w:t xml:space="preserve"> multi-option</w:t>
      </w:r>
      <w:r w:rsidR="00DA79BA">
        <w:t>al</w:t>
      </w:r>
      <w:r w:rsidR="00243C29" w:rsidRPr="00DD1BA4">
        <w:t>.</w:t>
      </w:r>
      <w:r w:rsidR="002707FD" w:rsidRPr="00DD1BA4">
        <w:t xml:space="preserve">  </w:t>
      </w:r>
      <w:r w:rsidR="00950723" w:rsidRPr="00DD1BA4">
        <w:t>Like the one</w:t>
      </w:r>
      <w:r w:rsidR="00011829" w:rsidRPr="00DD1BA4">
        <w:t xml:space="preserve"> </w:t>
      </w:r>
      <w:r w:rsidR="00ED57CF" w:rsidRPr="00DD1BA4">
        <w:t>in New Zealand</w:t>
      </w:r>
      <w:r w:rsidR="0094014E" w:rsidRPr="00DD1BA4">
        <w:t xml:space="preserve"> in 1992, where</w:t>
      </w:r>
      <w:r w:rsidR="00950723" w:rsidRPr="00DD1BA4">
        <w:t xml:space="preserve"> a</w:t>
      </w:r>
      <w:r w:rsidR="00243C29" w:rsidRPr="00DD1BA4">
        <w:t xml:space="preserve">n independent commission </w:t>
      </w:r>
      <w:r w:rsidR="002253EB" w:rsidRPr="00DD1BA4">
        <w:t>dre</w:t>
      </w:r>
      <w:r w:rsidR="00243C29" w:rsidRPr="00DD1BA4">
        <w:t xml:space="preserve">w up a </w:t>
      </w:r>
      <w:r w:rsidR="002332FB" w:rsidRPr="00DD1BA4">
        <w:t>five-option referendum</w:t>
      </w:r>
      <w:r w:rsidR="00DC35EB">
        <w:rPr>
          <w:rStyle w:val="FootnoteReference"/>
        </w:rPr>
        <w:footnoteReference w:id="1"/>
      </w:r>
      <w:r w:rsidR="003B729E" w:rsidRPr="00DD1BA4">
        <w:t xml:space="preserve"> and</w:t>
      </w:r>
      <w:r w:rsidR="002253EB" w:rsidRPr="00DD1BA4">
        <w:t>,</w:t>
      </w:r>
      <w:r w:rsidR="009B7CA6" w:rsidRPr="00DD1BA4">
        <w:t xml:space="preserve"> surprise </w:t>
      </w:r>
      <w:proofErr w:type="spellStart"/>
      <w:r w:rsidR="009B7CA6" w:rsidRPr="00DD1BA4">
        <w:t>surprise</w:t>
      </w:r>
      <w:proofErr w:type="spellEnd"/>
      <w:r w:rsidR="009B7CA6" w:rsidRPr="00DD1BA4">
        <w:t>, the people</w:t>
      </w:r>
      <w:r w:rsidR="003B729E" w:rsidRPr="00DD1BA4">
        <w:t xml:space="preserve"> chose a compromise</w:t>
      </w:r>
      <w:r w:rsidR="00243C29" w:rsidRPr="00DD1BA4">
        <w:t xml:space="preserve">. </w:t>
      </w:r>
      <w:r w:rsidR="00654026">
        <w:t xml:space="preserve"> Brilliant!</w:t>
      </w:r>
      <w:r w:rsidR="00243C29" w:rsidRPr="00DD1BA4">
        <w:t xml:space="preserve"> </w:t>
      </w:r>
    </w:p>
    <w:p w14:paraId="3E3E54F9" w14:textId="77777777" w:rsidR="00DD1BA4" w:rsidRPr="006C5DA5" w:rsidRDefault="00DD1BA4" w:rsidP="00DD1BA4">
      <w:pPr>
        <w:rPr>
          <w:sz w:val="12"/>
          <w:szCs w:val="12"/>
        </w:rPr>
      </w:pPr>
    </w:p>
    <w:p w14:paraId="00C98412" w14:textId="3578A474" w:rsidR="00BF1999" w:rsidRDefault="003B7F35" w:rsidP="00081B05">
      <w:r>
        <w:rPr>
          <w:lang w:val="en-US"/>
        </w:rPr>
        <w:t>33</w:t>
      </w:r>
      <w:r w:rsidR="00026339">
        <w:rPr>
          <w:lang w:val="en-US"/>
        </w:rPr>
        <w:tab/>
      </w:r>
      <w:r w:rsidR="00DD1BA4" w:rsidRPr="00DD1BA4">
        <w:rPr>
          <w:lang w:val="en-US"/>
        </w:rPr>
        <w:t xml:space="preserve">So what is democracy? </w:t>
      </w:r>
      <w:r w:rsidR="00DD1BA4">
        <w:rPr>
          <w:lang w:val="en-US"/>
        </w:rPr>
        <w:t>When Mahatma G</w:t>
      </w:r>
      <w:r w:rsidR="003E4B3A">
        <w:rPr>
          <w:lang w:val="en-US"/>
        </w:rPr>
        <w:t>and</w:t>
      </w:r>
      <w:r w:rsidR="00602C2C">
        <w:rPr>
          <w:lang w:val="en-US"/>
        </w:rPr>
        <w:t>h</w:t>
      </w:r>
      <w:r w:rsidR="003E4B3A">
        <w:rPr>
          <w:lang w:val="en-US"/>
        </w:rPr>
        <w:t>i arrived in England in 1931</w:t>
      </w:r>
      <w:r w:rsidR="00DD1BA4">
        <w:rPr>
          <w:lang w:val="en-US"/>
        </w:rPr>
        <w:t>, he was asked</w:t>
      </w:r>
      <w:r w:rsidR="007B11B1">
        <w:rPr>
          <w:lang w:val="en-US"/>
        </w:rPr>
        <w:t>, “What do you think of English civilization?”  T</w:t>
      </w:r>
      <w:r w:rsidR="00DD1BA4">
        <w:rPr>
          <w:lang w:val="en-US"/>
        </w:rPr>
        <w:t xml:space="preserve">o which he </w:t>
      </w:r>
      <w:r w:rsidR="007B11B1">
        <w:rPr>
          <w:lang w:val="en-US"/>
        </w:rPr>
        <w:t>replied</w:t>
      </w:r>
      <w:r w:rsidR="00DD1BA4">
        <w:rPr>
          <w:lang w:val="en-US"/>
        </w:rPr>
        <w:t xml:space="preserve">, it </w:t>
      </w:r>
      <w:r w:rsidR="00DD1BA4" w:rsidRPr="00A71DFE">
        <w:rPr>
          <w:i/>
          <w:lang w:val="en-US"/>
        </w:rPr>
        <w:t>would</w:t>
      </w:r>
      <w:r w:rsidR="00AD04AB">
        <w:rPr>
          <w:lang w:val="en-US"/>
        </w:rPr>
        <w:t xml:space="preserve"> be</w:t>
      </w:r>
      <w:r w:rsidR="00DD1BA4">
        <w:rPr>
          <w:lang w:val="en-US"/>
        </w:rPr>
        <w:t xml:space="preserve"> good. </w:t>
      </w:r>
      <w:r w:rsidR="00D30BD7">
        <w:rPr>
          <w:lang w:val="en-US"/>
        </w:rPr>
        <w:t xml:space="preserve">And democracy </w:t>
      </w:r>
      <w:r w:rsidR="00D30BD7" w:rsidRPr="005C1F16">
        <w:rPr>
          <w:i/>
          <w:lang w:val="en-US"/>
        </w:rPr>
        <w:t>w</w:t>
      </w:r>
      <w:r w:rsidR="003E4B3A" w:rsidRPr="005C1F16">
        <w:rPr>
          <w:i/>
          <w:lang w:val="en-US"/>
        </w:rPr>
        <w:t>ould</w:t>
      </w:r>
      <w:r w:rsidR="003E4B3A">
        <w:rPr>
          <w:lang w:val="en-US"/>
        </w:rPr>
        <w:t xml:space="preserve"> </w:t>
      </w:r>
      <w:r w:rsidR="00D30BD7">
        <w:rPr>
          <w:lang w:val="en-US"/>
        </w:rPr>
        <w:t xml:space="preserve">be </w:t>
      </w:r>
      <w:r w:rsidR="00B122C6">
        <w:rPr>
          <w:lang w:val="en-US"/>
        </w:rPr>
        <w:t>good</w:t>
      </w:r>
      <w:r w:rsidR="00D30BD7">
        <w:rPr>
          <w:lang w:val="en-US"/>
        </w:rPr>
        <w:t xml:space="preserve"> if it were</w:t>
      </w:r>
      <w:r w:rsidR="00DD1BA4">
        <w:rPr>
          <w:lang w:val="en-US"/>
        </w:rPr>
        <w:t xml:space="preserve"> </w:t>
      </w:r>
      <w:r w:rsidR="003E4B3A">
        <w:rPr>
          <w:lang w:val="en-US"/>
        </w:rPr>
        <w:t xml:space="preserve">inclusive; </w:t>
      </w:r>
      <w:r w:rsidR="005C1F16">
        <w:rPr>
          <w:lang w:val="en-US"/>
        </w:rPr>
        <w:t>if</w:t>
      </w:r>
      <w:r w:rsidR="00377BDA">
        <w:rPr>
          <w:lang w:val="en-US"/>
        </w:rPr>
        <w:t xml:space="preserve"> </w:t>
      </w:r>
      <w:r w:rsidR="003E4B3A">
        <w:rPr>
          <w:lang w:val="en-US"/>
        </w:rPr>
        <w:t xml:space="preserve">everyone </w:t>
      </w:r>
      <w:r w:rsidR="007B11B1">
        <w:rPr>
          <w:lang w:val="en-US"/>
        </w:rPr>
        <w:t xml:space="preserve">were </w:t>
      </w:r>
      <w:r w:rsidR="00654026">
        <w:rPr>
          <w:lang w:val="en-US"/>
        </w:rPr>
        <w:t xml:space="preserve">involved or </w:t>
      </w:r>
      <w:r w:rsidR="007B11B1">
        <w:rPr>
          <w:lang w:val="en-US"/>
        </w:rPr>
        <w:t>represented</w:t>
      </w:r>
      <w:r w:rsidR="003E4B3A">
        <w:rPr>
          <w:lang w:val="en-US"/>
        </w:rPr>
        <w:t xml:space="preserve"> in fo</w:t>
      </w:r>
      <w:r w:rsidR="008474F2">
        <w:rPr>
          <w:lang w:val="en-US"/>
        </w:rPr>
        <w:t>rmulating the</w:t>
      </w:r>
      <w:r w:rsidR="00D93F27">
        <w:rPr>
          <w:lang w:val="en-US"/>
        </w:rPr>
        <w:t xml:space="preserve"> list</w:t>
      </w:r>
      <w:r w:rsidR="00302FE1">
        <w:rPr>
          <w:lang w:val="en-US"/>
        </w:rPr>
        <w:t xml:space="preserve"> of options</w:t>
      </w:r>
      <w:r w:rsidR="00654026">
        <w:rPr>
          <w:lang w:val="en-US"/>
        </w:rPr>
        <w:t>,</w:t>
      </w:r>
      <w:r w:rsidR="005C1F16">
        <w:rPr>
          <w:lang w:val="en-US"/>
        </w:rPr>
        <w:t xml:space="preserve"> voting; </w:t>
      </w:r>
      <w:r w:rsidR="00654026">
        <w:rPr>
          <w:lang w:val="en-US"/>
        </w:rPr>
        <w:t>and</w:t>
      </w:r>
      <w:r w:rsidR="00302FE1">
        <w:rPr>
          <w:lang w:val="en-US"/>
        </w:rPr>
        <w:t xml:space="preserve"> </w:t>
      </w:r>
      <w:r w:rsidR="00864D15">
        <w:rPr>
          <w:lang w:val="en-US"/>
        </w:rPr>
        <w:t>implementing</w:t>
      </w:r>
      <w:r w:rsidR="005C1F16">
        <w:rPr>
          <w:lang w:val="en-US"/>
        </w:rPr>
        <w:t xml:space="preserve"> </w:t>
      </w:r>
      <w:r w:rsidR="00E01579">
        <w:rPr>
          <w:lang w:val="en-US"/>
        </w:rPr>
        <w:t>whichever</w:t>
      </w:r>
      <w:r w:rsidR="00286489">
        <w:rPr>
          <w:lang w:val="en-US"/>
        </w:rPr>
        <w:t xml:space="preserve"> </w:t>
      </w:r>
      <w:r w:rsidR="00112C9E">
        <w:rPr>
          <w:lang w:val="en-US"/>
        </w:rPr>
        <w:t>decisions</w:t>
      </w:r>
      <w:r w:rsidR="00286489">
        <w:rPr>
          <w:lang w:val="en-US"/>
        </w:rPr>
        <w:t xml:space="preserve"> gain</w:t>
      </w:r>
      <w:r w:rsidR="007B11B1">
        <w:rPr>
          <w:lang w:val="en-US"/>
        </w:rPr>
        <w:t>ed</w:t>
      </w:r>
      <w:r w:rsidR="003E4B3A">
        <w:rPr>
          <w:lang w:val="en-US"/>
        </w:rPr>
        <w:t xml:space="preserve"> consensus support.  T</w:t>
      </w:r>
      <w:r w:rsidR="00DD1BA4">
        <w:rPr>
          <w:lang w:val="en-US"/>
        </w:rPr>
        <w:t xml:space="preserve">hat would </w:t>
      </w:r>
      <w:r w:rsidR="00377BDA">
        <w:rPr>
          <w:lang w:val="en-US"/>
        </w:rPr>
        <w:t>require</w:t>
      </w:r>
      <w:r w:rsidR="00DD1BA4">
        <w:rPr>
          <w:lang w:val="en-US"/>
        </w:rPr>
        <w:t xml:space="preserve"> </w:t>
      </w:r>
      <w:r w:rsidR="008D5A72">
        <w:rPr>
          <w:lang w:val="en-US"/>
        </w:rPr>
        <w:t xml:space="preserve">a </w:t>
      </w:r>
      <w:r w:rsidR="00DD1BA4">
        <w:rPr>
          <w:lang w:val="en-US"/>
        </w:rPr>
        <w:t xml:space="preserve">preferential </w:t>
      </w:r>
      <w:r w:rsidR="008D5A72">
        <w:rPr>
          <w:lang w:val="en-US"/>
        </w:rPr>
        <w:t xml:space="preserve">points system of </w:t>
      </w:r>
      <w:r w:rsidR="005C1F16">
        <w:rPr>
          <w:lang w:val="en-US"/>
        </w:rPr>
        <w:t xml:space="preserve">voting in </w:t>
      </w:r>
      <w:r w:rsidR="00302FE1">
        <w:rPr>
          <w:lang w:val="en-US"/>
        </w:rPr>
        <w:t>decision-making</w:t>
      </w:r>
      <w:proofErr w:type="gramStart"/>
      <w:r w:rsidR="006C30F0">
        <w:rPr>
          <w:lang w:val="en-US"/>
        </w:rPr>
        <w:t>,</w:t>
      </w:r>
      <w:r w:rsidR="00DC35EB">
        <w:rPr>
          <w:lang w:val="en-US"/>
        </w:rPr>
        <w:t>*</w:t>
      </w:r>
      <w:proofErr w:type="gramEnd"/>
      <w:r w:rsidR="00DD1BA4">
        <w:rPr>
          <w:lang w:val="en-US"/>
        </w:rPr>
        <w:t xml:space="preserve"> and all-party power-sharing.  </w:t>
      </w:r>
      <w:r w:rsidR="00676898">
        <w:t>Thank you.</w:t>
      </w:r>
    </w:p>
    <w:p w14:paraId="100CD8FA" w14:textId="77777777" w:rsidR="00CD6142" w:rsidRDefault="00CD6142" w:rsidP="00B549E5">
      <w:pPr>
        <w:ind w:firstLine="720"/>
      </w:pPr>
    </w:p>
    <w:p w14:paraId="52F01556" w14:textId="77777777" w:rsidR="002707FD" w:rsidRDefault="002707FD" w:rsidP="00B478A9"/>
    <w:p w14:paraId="264698A3" w14:textId="77777777" w:rsidR="00DC35EB" w:rsidRDefault="00DC35EB" w:rsidP="00B478A9"/>
    <w:p w14:paraId="42515284" w14:textId="77777777" w:rsidR="00BD62A2" w:rsidRDefault="00BD62A2" w:rsidP="00DC35EB"/>
    <w:p w14:paraId="7049D273" w14:textId="77777777" w:rsidR="00DC35EB" w:rsidRDefault="00DC35EB" w:rsidP="00DC35EB"/>
    <w:p w14:paraId="5B1B7D96" w14:textId="73466915" w:rsidR="00DC35EB" w:rsidRDefault="00DC35EB" w:rsidP="00DC35EB">
      <w:r>
        <w:t>*</w:t>
      </w:r>
      <w:r>
        <w:tab/>
        <w:t xml:space="preserve">It’s called a Modified Borda Count, </w:t>
      </w:r>
      <w:r w:rsidRPr="00DC35EB">
        <w:rPr>
          <w:smallCaps/>
        </w:rPr>
        <w:t>mbc</w:t>
      </w:r>
      <w:r>
        <w:t xml:space="preserve">.  In a vote on </w:t>
      </w:r>
      <w:r w:rsidRPr="00DC35EB">
        <w:rPr>
          <w:i/>
        </w:rPr>
        <w:t xml:space="preserve">n </w:t>
      </w:r>
      <w:r>
        <w:t xml:space="preserve">options, a voter may cast </w:t>
      </w:r>
      <w:r w:rsidRPr="00DC35EB">
        <w:rPr>
          <w:i/>
        </w:rPr>
        <w:t>m</w:t>
      </w:r>
      <w:r>
        <w:t xml:space="preserve"> preferences, where </w:t>
      </w:r>
      <w:r w:rsidRPr="00DC35EB">
        <w:rPr>
          <w:i/>
        </w:rPr>
        <w:t>1</w:t>
      </w:r>
      <w:r w:rsidRPr="00DC35EB">
        <w:rPr>
          <w:rFonts w:ascii="ＭＳ ゴシック" w:eastAsia="ＭＳ ゴシック"/>
          <w:i/>
          <w:color w:val="000000"/>
        </w:rPr>
        <w:t>≤</w:t>
      </w:r>
      <w:r w:rsidRPr="00DC35EB">
        <w:rPr>
          <w:rFonts w:ascii="ＭＳ ゴシック" w:eastAsia="ＭＳ ゴシック"/>
          <w:i/>
          <w:color w:val="000000"/>
        </w:rPr>
        <w:t xml:space="preserve"> </w:t>
      </w:r>
      <w:r w:rsidRPr="00DC35EB">
        <w:rPr>
          <w:i/>
        </w:rPr>
        <w:t xml:space="preserve">m </w:t>
      </w:r>
      <w:r w:rsidRPr="00DC35EB">
        <w:rPr>
          <w:rFonts w:ascii="ＭＳ ゴシック" w:eastAsia="ＭＳ ゴシック"/>
          <w:i/>
          <w:color w:val="000000"/>
        </w:rPr>
        <w:t>≤</w:t>
      </w:r>
      <w:r w:rsidRPr="00DC35EB">
        <w:rPr>
          <w:i/>
        </w:rPr>
        <w:t xml:space="preserve"> n</w:t>
      </w:r>
      <w:r>
        <w:t>.  Points are awarded to (</w:t>
      </w:r>
      <w:proofErr w:type="gramStart"/>
      <w:r w:rsidRPr="0021037A">
        <w:rPr>
          <w:i/>
        </w:rPr>
        <w:t>1</w:t>
      </w:r>
      <w:r w:rsidRPr="0021037A">
        <w:rPr>
          <w:i/>
          <w:vertAlign w:val="superscript"/>
        </w:rPr>
        <w:t>st</w:t>
      </w:r>
      <w:r w:rsidRPr="0021037A">
        <w:rPr>
          <w:i/>
        </w:rPr>
        <w:t xml:space="preserve"> ,</w:t>
      </w:r>
      <w:proofErr w:type="gramEnd"/>
      <w:r w:rsidRPr="0021037A">
        <w:rPr>
          <w:i/>
        </w:rPr>
        <w:t xml:space="preserve"> 2</w:t>
      </w:r>
      <w:r w:rsidRPr="0021037A">
        <w:rPr>
          <w:i/>
          <w:vertAlign w:val="superscript"/>
        </w:rPr>
        <w:t>nd</w:t>
      </w:r>
      <w:r w:rsidR="0021037A">
        <w:rPr>
          <w:i/>
        </w:rPr>
        <w:t xml:space="preserve">, </w:t>
      </w:r>
      <w:r w:rsidRPr="0021037A">
        <w:rPr>
          <w:i/>
        </w:rPr>
        <w:t>… last</w:t>
      </w:r>
      <w:r>
        <w:t>) preferences according to the rule:</w:t>
      </w:r>
    </w:p>
    <w:p w14:paraId="286175A1" w14:textId="77777777" w:rsidR="0021037A" w:rsidRPr="006C5DA5" w:rsidRDefault="0021037A" w:rsidP="0021037A">
      <w:pPr>
        <w:rPr>
          <w:sz w:val="12"/>
          <w:szCs w:val="12"/>
        </w:rPr>
      </w:pPr>
    </w:p>
    <w:p w14:paraId="7C5C2833" w14:textId="3DEA7615" w:rsidR="00DC35EB" w:rsidRPr="00DC35EB" w:rsidRDefault="0021037A" w:rsidP="0021037A">
      <w:pPr>
        <w:jc w:val="center"/>
        <w:rPr>
          <w:i/>
        </w:rPr>
      </w:pPr>
      <w:r w:rsidRPr="00DC35EB">
        <w:rPr>
          <w:i/>
        </w:rPr>
        <w:t xml:space="preserve"> </w:t>
      </w:r>
      <w:r w:rsidR="00DC35EB" w:rsidRPr="00DC35EB">
        <w:rPr>
          <w:i/>
        </w:rPr>
        <w:t>(</w:t>
      </w:r>
      <w:proofErr w:type="gramStart"/>
      <w:r w:rsidR="00DC35EB" w:rsidRPr="00DC35EB">
        <w:rPr>
          <w:i/>
        </w:rPr>
        <w:t>m</w:t>
      </w:r>
      <w:proofErr w:type="gramEnd"/>
      <w:r w:rsidR="00DC35EB" w:rsidRPr="00DC35EB">
        <w:rPr>
          <w:i/>
        </w:rPr>
        <w:t>, m-1, … 1)</w:t>
      </w:r>
    </w:p>
    <w:p w14:paraId="66C0E03D" w14:textId="77777777" w:rsidR="0021037A" w:rsidRPr="006C5DA5" w:rsidRDefault="0021037A" w:rsidP="0021037A">
      <w:pPr>
        <w:rPr>
          <w:sz w:val="12"/>
          <w:szCs w:val="12"/>
        </w:rPr>
      </w:pPr>
    </w:p>
    <w:p w14:paraId="70840398" w14:textId="3339B8D4" w:rsidR="00DC35EB" w:rsidRDefault="00DC35EB" w:rsidP="00DC35EB">
      <w:r>
        <w:t xml:space="preserve">Some people use a slightly different rule, which is called a Borda Count, </w:t>
      </w:r>
      <w:r w:rsidRPr="00DC35EB">
        <w:rPr>
          <w:smallCaps/>
        </w:rPr>
        <w:t>bc</w:t>
      </w:r>
      <w:r>
        <w:t>:</w:t>
      </w:r>
    </w:p>
    <w:p w14:paraId="1067717C" w14:textId="77777777" w:rsidR="0021037A" w:rsidRPr="006C5DA5" w:rsidRDefault="0021037A" w:rsidP="0021037A">
      <w:pPr>
        <w:rPr>
          <w:sz w:val="12"/>
          <w:szCs w:val="12"/>
        </w:rPr>
      </w:pPr>
    </w:p>
    <w:p w14:paraId="27175231" w14:textId="6B79560B" w:rsidR="00DC35EB" w:rsidRPr="00DC35EB" w:rsidRDefault="0021037A" w:rsidP="0021037A">
      <w:pPr>
        <w:jc w:val="center"/>
        <w:rPr>
          <w:i/>
        </w:rPr>
      </w:pPr>
      <w:r>
        <w:rPr>
          <w:i/>
        </w:rPr>
        <w:t xml:space="preserve"> </w:t>
      </w:r>
      <w:r w:rsidR="00DC35EB">
        <w:rPr>
          <w:i/>
        </w:rPr>
        <w:t>(</w:t>
      </w:r>
      <w:proofErr w:type="gramStart"/>
      <w:r w:rsidR="00DC35EB">
        <w:rPr>
          <w:i/>
        </w:rPr>
        <w:t>n</w:t>
      </w:r>
      <w:proofErr w:type="gramEnd"/>
      <w:r w:rsidR="00DC35EB">
        <w:rPr>
          <w:i/>
        </w:rPr>
        <w:t>, n</w:t>
      </w:r>
      <w:r w:rsidR="00DC35EB" w:rsidRPr="00DC35EB">
        <w:rPr>
          <w:i/>
        </w:rPr>
        <w:t>-1, … 1)</w:t>
      </w:r>
    </w:p>
    <w:p w14:paraId="28E6E673" w14:textId="77777777" w:rsidR="0021037A" w:rsidRPr="006C5DA5" w:rsidRDefault="0021037A" w:rsidP="0021037A">
      <w:pPr>
        <w:rPr>
          <w:sz w:val="12"/>
          <w:szCs w:val="12"/>
        </w:rPr>
      </w:pPr>
    </w:p>
    <w:p w14:paraId="48ADCE6A" w14:textId="1DC2FB3A" w:rsidR="00DC35EB" w:rsidRDefault="00DC35EB" w:rsidP="00DC35EB">
      <w:proofErr w:type="gramStart"/>
      <w:r>
        <w:t xml:space="preserve">If every voter submits a full list of </w:t>
      </w:r>
      <w:r w:rsidRPr="00DC35EB">
        <w:rPr>
          <w:i/>
        </w:rPr>
        <w:t>n</w:t>
      </w:r>
      <w:r>
        <w:t xml:space="preserve"> preferences, (i.e., if </w:t>
      </w:r>
      <w:r w:rsidRPr="00DC35EB">
        <w:rPr>
          <w:i/>
        </w:rPr>
        <w:t>n = m</w:t>
      </w:r>
      <w:r>
        <w:t>), there is no difference.</w:t>
      </w:r>
      <w:proofErr w:type="gramEnd"/>
      <w:r>
        <w:t xml:space="preserve">  If, however, some voters have submitted truncated ballots, voting for just some or perhaps only one preference, the difference can be huge.  Indeed, if every voter casts just one preference, a </w:t>
      </w:r>
      <w:r w:rsidRPr="00DC35EB">
        <w:rPr>
          <w:smallCaps/>
        </w:rPr>
        <w:t>bc</w:t>
      </w:r>
      <w:r>
        <w:t xml:space="preserve"> is no better than a plurality vote, which M de Borda bitterly opposed.</w:t>
      </w:r>
    </w:p>
    <w:p w14:paraId="5C2CB470" w14:textId="77777777" w:rsidR="00DC35EB" w:rsidRDefault="00DC35EB" w:rsidP="00DC35EB"/>
    <w:p w14:paraId="3A131AC2" w14:textId="77777777" w:rsidR="00DC35EB" w:rsidRDefault="00DC35EB" w:rsidP="00DC35EB"/>
    <w:p w14:paraId="09F657CD" w14:textId="77777777" w:rsidR="00DC35EB" w:rsidRDefault="00DC35EB" w:rsidP="00DC35EB"/>
    <w:p w14:paraId="4A930659" w14:textId="77777777" w:rsidR="00DC35EB" w:rsidRDefault="00DC35EB" w:rsidP="00DC35EB"/>
    <w:p w14:paraId="3D238665" w14:textId="77777777" w:rsidR="0021037A" w:rsidRDefault="0021037A" w:rsidP="00DC35EB"/>
    <w:p w14:paraId="4ED49A10" w14:textId="77777777" w:rsidR="00DC35EB" w:rsidRDefault="00DC35EB" w:rsidP="00DC35EB"/>
    <w:p w14:paraId="17128BF3" w14:textId="77777777" w:rsidR="00BD62A2" w:rsidRDefault="00CD6142" w:rsidP="00ED57CF">
      <w:r>
        <w:t>Peter Emerson</w:t>
      </w:r>
    </w:p>
    <w:p w14:paraId="1A1B8DA1" w14:textId="77777777" w:rsidR="00BD62A2" w:rsidRDefault="00CD6142" w:rsidP="00ED57CF">
      <w:r>
        <w:t>The de Borda Institute</w:t>
      </w:r>
    </w:p>
    <w:p w14:paraId="302AF7C8" w14:textId="77777777" w:rsidR="00BD62A2" w:rsidRDefault="0021037A" w:rsidP="00ED57CF">
      <w:pPr>
        <w:rPr>
          <w:rStyle w:val="Hyperlink"/>
        </w:rPr>
      </w:pPr>
      <w:hyperlink r:id="rId12" w:history="1">
        <w:r w:rsidR="00CD6142" w:rsidRPr="00E17B3F">
          <w:rPr>
            <w:rStyle w:val="Hyperlink"/>
          </w:rPr>
          <w:t>www.deborda.org</w:t>
        </w:r>
      </w:hyperlink>
    </w:p>
    <w:p w14:paraId="05965FBF" w14:textId="4384B866" w:rsidR="00BD62A2" w:rsidRDefault="00654026" w:rsidP="00ED57CF">
      <w:r>
        <w:t>Vienna</w:t>
      </w:r>
    </w:p>
    <w:p w14:paraId="48817D50" w14:textId="38E325C7" w:rsidR="00CD6142" w:rsidRDefault="00654026" w:rsidP="00ED57CF">
      <w:r>
        <w:t>21.10</w:t>
      </w:r>
      <w:r w:rsidR="00CD6142">
        <w:t>.2017</w:t>
      </w:r>
    </w:p>
    <w:sectPr w:rsidR="00CD6142" w:rsidSect="005C1F16">
      <w:pgSz w:w="11900" w:h="16840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9CE3" w14:textId="77777777" w:rsidR="000F5FE3" w:rsidRDefault="000F5FE3" w:rsidP="00C36F67">
      <w:r>
        <w:separator/>
      </w:r>
    </w:p>
  </w:endnote>
  <w:endnote w:type="continuationSeparator" w:id="0">
    <w:p w14:paraId="21FBF040" w14:textId="77777777" w:rsidR="000F5FE3" w:rsidRDefault="000F5FE3" w:rsidP="00C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BD1BC" w14:textId="77777777" w:rsidR="000F5FE3" w:rsidRDefault="000F5FE3" w:rsidP="00C36F67">
      <w:r>
        <w:separator/>
      </w:r>
    </w:p>
  </w:footnote>
  <w:footnote w:type="continuationSeparator" w:id="0">
    <w:p w14:paraId="2978747C" w14:textId="77777777" w:rsidR="000F5FE3" w:rsidRDefault="000F5FE3" w:rsidP="00C36F67">
      <w:r>
        <w:continuationSeparator/>
      </w:r>
    </w:p>
  </w:footnote>
  <w:footnote w:id="1">
    <w:p w14:paraId="6B7918C9" w14:textId="2B1C88C5" w:rsidR="00DC35EB" w:rsidRPr="00DC35EB" w:rsidRDefault="00DC35E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The methodology used was a form of two-round system.  If they had used a preferential points system, the whole process could have b</w:t>
      </w:r>
      <w:r w:rsidR="0021037A">
        <w:rPr>
          <w:lang w:val="en-US"/>
        </w:rPr>
        <w:t>een done at half the price</w:t>
      </w:r>
      <w:bookmarkStart w:id="0" w:name="_GoBack"/>
      <w:bookmarkEnd w:id="0"/>
      <w:r>
        <w:rPr>
          <w:lang w:val="en-US"/>
        </w:rPr>
        <w:t xml:space="preserve"> in just one ballot!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037"/>
    <w:multiLevelType w:val="hybridMultilevel"/>
    <w:tmpl w:val="442E2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161D"/>
    <w:multiLevelType w:val="hybridMultilevel"/>
    <w:tmpl w:val="3BE4071A"/>
    <w:lvl w:ilvl="0" w:tplc="E4144E3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62E5"/>
    <w:multiLevelType w:val="hybridMultilevel"/>
    <w:tmpl w:val="8F647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A663F"/>
    <w:multiLevelType w:val="hybridMultilevel"/>
    <w:tmpl w:val="7A44E3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537BB"/>
    <w:multiLevelType w:val="hybridMultilevel"/>
    <w:tmpl w:val="7096B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62BCF"/>
    <w:multiLevelType w:val="hybridMultilevel"/>
    <w:tmpl w:val="9E780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9718A"/>
    <w:multiLevelType w:val="hybridMultilevel"/>
    <w:tmpl w:val="37B464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87"/>
    <w:rsid w:val="000018FE"/>
    <w:rsid w:val="000021EB"/>
    <w:rsid w:val="00006D03"/>
    <w:rsid w:val="00010E8B"/>
    <w:rsid w:val="000114C3"/>
    <w:rsid w:val="00011829"/>
    <w:rsid w:val="00021988"/>
    <w:rsid w:val="00026339"/>
    <w:rsid w:val="00026A46"/>
    <w:rsid w:val="000275A2"/>
    <w:rsid w:val="00040468"/>
    <w:rsid w:val="000421AF"/>
    <w:rsid w:val="000454C6"/>
    <w:rsid w:val="000456C7"/>
    <w:rsid w:val="000539F7"/>
    <w:rsid w:val="0005562C"/>
    <w:rsid w:val="00067391"/>
    <w:rsid w:val="00072C72"/>
    <w:rsid w:val="000745C6"/>
    <w:rsid w:val="00080C5A"/>
    <w:rsid w:val="00081B05"/>
    <w:rsid w:val="00082555"/>
    <w:rsid w:val="000860F1"/>
    <w:rsid w:val="000924A2"/>
    <w:rsid w:val="0009492C"/>
    <w:rsid w:val="000A18FC"/>
    <w:rsid w:val="000A2C01"/>
    <w:rsid w:val="000A7A85"/>
    <w:rsid w:val="000B068F"/>
    <w:rsid w:val="000B379A"/>
    <w:rsid w:val="000B3CA7"/>
    <w:rsid w:val="000D11D4"/>
    <w:rsid w:val="000E1EF2"/>
    <w:rsid w:val="000E21D5"/>
    <w:rsid w:val="000F17D1"/>
    <w:rsid w:val="000F5FE3"/>
    <w:rsid w:val="000F6B2F"/>
    <w:rsid w:val="00111EA7"/>
    <w:rsid w:val="00112C9E"/>
    <w:rsid w:val="00113C68"/>
    <w:rsid w:val="0011611D"/>
    <w:rsid w:val="00116FFF"/>
    <w:rsid w:val="0012302A"/>
    <w:rsid w:val="0012432C"/>
    <w:rsid w:val="0012777D"/>
    <w:rsid w:val="0012796D"/>
    <w:rsid w:val="00127F17"/>
    <w:rsid w:val="00131C87"/>
    <w:rsid w:val="001475D4"/>
    <w:rsid w:val="001521A4"/>
    <w:rsid w:val="00160112"/>
    <w:rsid w:val="001613DC"/>
    <w:rsid w:val="00163C26"/>
    <w:rsid w:val="001662D2"/>
    <w:rsid w:val="00171BD3"/>
    <w:rsid w:val="00172B14"/>
    <w:rsid w:val="00172F1A"/>
    <w:rsid w:val="001805BB"/>
    <w:rsid w:val="00183226"/>
    <w:rsid w:val="0019296B"/>
    <w:rsid w:val="001A1CE6"/>
    <w:rsid w:val="001A5134"/>
    <w:rsid w:val="001A6A84"/>
    <w:rsid w:val="001C0994"/>
    <w:rsid w:val="001C2637"/>
    <w:rsid w:val="001C35FF"/>
    <w:rsid w:val="001D3DED"/>
    <w:rsid w:val="001D7AFE"/>
    <w:rsid w:val="001F0936"/>
    <w:rsid w:val="0020479E"/>
    <w:rsid w:val="00207041"/>
    <w:rsid w:val="0021037A"/>
    <w:rsid w:val="00210DD0"/>
    <w:rsid w:val="002152E5"/>
    <w:rsid w:val="002153DE"/>
    <w:rsid w:val="002154DB"/>
    <w:rsid w:val="00222215"/>
    <w:rsid w:val="0022386E"/>
    <w:rsid w:val="002253EB"/>
    <w:rsid w:val="002261E1"/>
    <w:rsid w:val="002303C7"/>
    <w:rsid w:val="00232EA2"/>
    <w:rsid w:val="002332FB"/>
    <w:rsid w:val="002376CC"/>
    <w:rsid w:val="00243C29"/>
    <w:rsid w:val="002508C5"/>
    <w:rsid w:val="00260A0C"/>
    <w:rsid w:val="00260AD2"/>
    <w:rsid w:val="00267A50"/>
    <w:rsid w:val="002707FD"/>
    <w:rsid w:val="00274014"/>
    <w:rsid w:val="0028212A"/>
    <w:rsid w:val="00286489"/>
    <w:rsid w:val="00292BCB"/>
    <w:rsid w:val="002B1596"/>
    <w:rsid w:val="002B7A6C"/>
    <w:rsid w:val="002D4D3F"/>
    <w:rsid w:val="002D72E2"/>
    <w:rsid w:val="002F1F19"/>
    <w:rsid w:val="00301CB3"/>
    <w:rsid w:val="00302FE1"/>
    <w:rsid w:val="00305500"/>
    <w:rsid w:val="00306250"/>
    <w:rsid w:val="00306393"/>
    <w:rsid w:val="00306C40"/>
    <w:rsid w:val="003173DE"/>
    <w:rsid w:val="00320010"/>
    <w:rsid w:val="00321CB9"/>
    <w:rsid w:val="00360EA1"/>
    <w:rsid w:val="00362338"/>
    <w:rsid w:val="003633A3"/>
    <w:rsid w:val="00366130"/>
    <w:rsid w:val="00377BDA"/>
    <w:rsid w:val="00380B4F"/>
    <w:rsid w:val="0039024B"/>
    <w:rsid w:val="003A2640"/>
    <w:rsid w:val="003B097A"/>
    <w:rsid w:val="003B729E"/>
    <w:rsid w:val="003B7F35"/>
    <w:rsid w:val="003C0D25"/>
    <w:rsid w:val="003C1BEC"/>
    <w:rsid w:val="003C65B7"/>
    <w:rsid w:val="003D1EA1"/>
    <w:rsid w:val="003E15C4"/>
    <w:rsid w:val="003E1974"/>
    <w:rsid w:val="003E4B3A"/>
    <w:rsid w:val="003F60CC"/>
    <w:rsid w:val="00400085"/>
    <w:rsid w:val="00400DF7"/>
    <w:rsid w:val="0041304E"/>
    <w:rsid w:val="00413DD0"/>
    <w:rsid w:val="004206CB"/>
    <w:rsid w:val="0042119B"/>
    <w:rsid w:val="0042135B"/>
    <w:rsid w:val="00422BE7"/>
    <w:rsid w:val="00423344"/>
    <w:rsid w:val="0042518A"/>
    <w:rsid w:val="0043027C"/>
    <w:rsid w:val="00431DC4"/>
    <w:rsid w:val="00433838"/>
    <w:rsid w:val="00442466"/>
    <w:rsid w:val="00457563"/>
    <w:rsid w:val="00463B4F"/>
    <w:rsid w:val="00465114"/>
    <w:rsid w:val="00470E4B"/>
    <w:rsid w:val="004750BC"/>
    <w:rsid w:val="004804AD"/>
    <w:rsid w:val="00491909"/>
    <w:rsid w:val="00496BCD"/>
    <w:rsid w:val="004A32EE"/>
    <w:rsid w:val="004C1A5E"/>
    <w:rsid w:val="004D0E66"/>
    <w:rsid w:val="004D684B"/>
    <w:rsid w:val="004E2AF3"/>
    <w:rsid w:val="004F3A5D"/>
    <w:rsid w:val="0050727B"/>
    <w:rsid w:val="00510317"/>
    <w:rsid w:val="00520285"/>
    <w:rsid w:val="00522FD2"/>
    <w:rsid w:val="005230C0"/>
    <w:rsid w:val="00523FA1"/>
    <w:rsid w:val="0052501A"/>
    <w:rsid w:val="005263AE"/>
    <w:rsid w:val="00531EA2"/>
    <w:rsid w:val="00541859"/>
    <w:rsid w:val="00562CE6"/>
    <w:rsid w:val="00566153"/>
    <w:rsid w:val="00574CD4"/>
    <w:rsid w:val="00575E48"/>
    <w:rsid w:val="005B06B0"/>
    <w:rsid w:val="005B1DBB"/>
    <w:rsid w:val="005C1F16"/>
    <w:rsid w:val="005C21F4"/>
    <w:rsid w:val="005C636A"/>
    <w:rsid w:val="005C6E17"/>
    <w:rsid w:val="005D3202"/>
    <w:rsid w:val="005D7239"/>
    <w:rsid w:val="005E2A00"/>
    <w:rsid w:val="005E3A0B"/>
    <w:rsid w:val="005E7EBA"/>
    <w:rsid w:val="005F196E"/>
    <w:rsid w:val="005F2357"/>
    <w:rsid w:val="005F4B14"/>
    <w:rsid w:val="00602C2C"/>
    <w:rsid w:val="00605383"/>
    <w:rsid w:val="006107B5"/>
    <w:rsid w:val="00612355"/>
    <w:rsid w:val="00613B6E"/>
    <w:rsid w:val="00625858"/>
    <w:rsid w:val="00631D2D"/>
    <w:rsid w:val="00631F78"/>
    <w:rsid w:val="00633C77"/>
    <w:rsid w:val="00641E6D"/>
    <w:rsid w:val="00646203"/>
    <w:rsid w:val="00654026"/>
    <w:rsid w:val="00655C22"/>
    <w:rsid w:val="00671AE6"/>
    <w:rsid w:val="00676898"/>
    <w:rsid w:val="0068063A"/>
    <w:rsid w:val="00682BA7"/>
    <w:rsid w:val="006A2531"/>
    <w:rsid w:val="006A3BEA"/>
    <w:rsid w:val="006B1049"/>
    <w:rsid w:val="006B6023"/>
    <w:rsid w:val="006C2A5F"/>
    <w:rsid w:val="006C30F0"/>
    <w:rsid w:val="006C3A90"/>
    <w:rsid w:val="006C5675"/>
    <w:rsid w:val="006C5DA5"/>
    <w:rsid w:val="006C6135"/>
    <w:rsid w:val="006D0EA2"/>
    <w:rsid w:val="006D2ABD"/>
    <w:rsid w:val="006E2AA1"/>
    <w:rsid w:val="006F06E7"/>
    <w:rsid w:val="007100DC"/>
    <w:rsid w:val="0071240B"/>
    <w:rsid w:val="007140B6"/>
    <w:rsid w:val="00721219"/>
    <w:rsid w:val="00723C9D"/>
    <w:rsid w:val="00727A95"/>
    <w:rsid w:val="00733404"/>
    <w:rsid w:val="007370F2"/>
    <w:rsid w:val="00746095"/>
    <w:rsid w:val="00752D9E"/>
    <w:rsid w:val="00760122"/>
    <w:rsid w:val="00784A7B"/>
    <w:rsid w:val="00787894"/>
    <w:rsid w:val="0079555C"/>
    <w:rsid w:val="007A15CD"/>
    <w:rsid w:val="007A384C"/>
    <w:rsid w:val="007A6C31"/>
    <w:rsid w:val="007B11B1"/>
    <w:rsid w:val="007B50C0"/>
    <w:rsid w:val="007C35A1"/>
    <w:rsid w:val="007C6275"/>
    <w:rsid w:val="007D5FFF"/>
    <w:rsid w:val="00807969"/>
    <w:rsid w:val="00816EC4"/>
    <w:rsid w:val="008207B0"/>
    <w:rsid w:val="00820D8D"/>
    <w:rsid w:val="008213E6"/>
    <w:rsid w:val="00845586"/>
    <w:rsid w:val="008474F2"/>
    <w:rsid w:val="008523BC"/>
    <w:rsid w:val="00852981"/>
    <w:rsid w:val="00862F15"/>
    <w:rsid w:val="00864D15"/>
    <w:rsid w:val="008654E8"/>
    <w:rsid w:val="008741C9"/>
    <w:rsid w:val="00895EE4"/>
    <w:rsid w:val="008A3B2A"/>
    <w:rsid w:val="008A4C15"/>
    <w:rsid w:val="008B0F11"/>
    <w:rsid w:val="008B2866"/>
    <w:rsid w:val="008D1EFB"/>
    <w:rsid w:val="008D23D8"/>
    <w:rsid w:val="008D5A72"/>
    <w:rsid w:val="008E15FF"/>
    <w:rsid w:val="008E32D5"/>
    <w:rsid w:val="008E3EBF"/>
    <w:rsid w:val="008F550A"/>
    <w:rsid w:val="008F67A2"/>
    <w:rsid w:val="008F7606"/>
    <w:rsid w:val="0090112F"/>
    <w:rsid w:val="00904585"/>
    <w:rsid w:val="00907D21"/>
    <w:rsid w:val="009106B4"/>
    <w:rsid w:val="009106BB"/>
    <w:rsid w:val="00915CA0"/>
    <w:rsid w:val="0092414A"/>
    <w:rsid w:val="00924259"/>
    <w:rsid w:val="00936425"/>
    <w:rsid w:val="0094014E"/>
    <w:rsid w:val="00950723"/>
    <w:rsid w:val="009552E0"/>
    <w:rsid w:val="00955FB4"/>
    <w:rsid w:val="00962186"/>
    <w:rsid w:val="009631A6"/>
    <w:rsid w:val="00963CA1"/>
    <w:rsid w:val="00973271"/>
    <w:rsid w:val="00997AF8"/>
    <w:rsid w:val="009A063E"/>
    <w:rsid w:val="009A109C"/>
    <w:rsid w:val="009A1324"/>
    <w:rsid w:val="009A133F"/>
    <w:rsid w:val="009A337B"/>
    <w:rsid w:val="009A3AAB"/>
    <w:rsid w:val="009B3603"/>
    <w:rsid w:val="009B44B8"/>
    <w:rsid w:val="009B7982"/>
    <w:rsid w:val="009B7CA6"/>
    <w:rsid w:val="009C4DCB"/>
    <w:rsid w:val="009C7750"/>
    <w:rsid w:val="009D3EBF"/>
    <w:rsid w:val="009E25C2"/>
    <w:rsid w:val="009E2AD2"/>
    <w:rsid w:val="009F58C2"/>
    <w:rsid w:val="00A0788A"/>
    <w:rsid w:val="00A12F92"/>
    <w:rsid w:val="00A17722"/>
    <w:rsid w:val="00A24BC7"/>
    <w:rsid w:val="00A25F03"/>
    <w:rsid w:val="00A2711D"/>
    <w:rsid w:val="00A55B9A"/>
    <w:rsid w:val="00A64205"/>
    <w:rsid w:val="00A655E5"/>
    <w:rsid w:val="00A65605"/>
    <w:rsid w:val="00A660BD"/>
    <w:rsid w:val="00A71DFE"/>
    <w:rsid w:val="00A722F5"/>
    <w:rsid w:val="00A7537A"/>
    <w:rsid w:val="00A75966"/>
    <w:rsid w:val="00A81565"/>
    <w:rsid w:val="00A90ECF"/>
    <w:rsid w:val="00AA02F8"/>
    <w:rsid w:val="00AA1CDB"/>
    <w:rsid w:val="00AB0594"/>
    <w:rsid w:val="00AB176B"/>
    <w:rsid w:val="00AC463F"/>
    <w:rsid w:val="00AC64B2"/>
    <w:rsid w:val="00AD04AB"/>
    <w:rsid w:val="00AD2DE9"/>
    <w:rsid w:val="00AD46EE"/>
    <w:rsid w:val="00AE50B1"/>
    <w:rsid w:val="00AF3D05"/>
    <w:rsid w:val="00AF739F"/>
    <w:rsid w:val="00B05573"/>
    <w:rsid w:val="00B07818"/>
    <w:rsid w:val="00B122C6"/>
    <w:rsid w:val="00B148FE"/>
    <w:rsid w:val="00B15E2C"/>
    <w:rsid w:val="00B16B7B"/>
    <w:rsid w:val="00B16B8F"/>
    <w:rsid w:val="00B32463"/>
    <w:rsid w:val="00B32631"/>
    <w:rsid w:val="00B330E1"/>
    <w:rsid w:val="00B478A9"/>
    <w:rsid w:val="00B532E2"/>
    <w:rsid w:val="00B549E5"/>
    <w:rsid w:val="00B6249A"/>
    <w:rsid w:val="00B64AD1"/>
    <w:rsid w:val="00B66342"/>
    <w:rsid w:val="00B731CD"/>
    <w:rsid w:val="00B8604D"/>
    <w:rsid w:val="00B910C4"/>
    <w:rsid w:val="00B96832"/>
    <w:rsid w:val="00BA2690"/>
    <w:rsid w:val="00BA2995"/>
    <w:rsid w:val="00BB426B"/>
    <w:rsid w:val="00BC3428"/>
    <w:rsid w:val="00BD62A2"/>
    <w:rsid w:val="00BE656F"/>
    <w:rsid w:val="00BE7EF3"/>
    <w:rsid w:val="00BF1999"/>
    <w:rsid w:val="00BF2B5F"/>
    <w:rsid w:val="00BF6903"/>
    <w:rsid w:val="00BF6F5D"/>
    <w:rsid w:val="00BF7209"/>
    <w:rsid w:val="00BF7AB4"/>
    <w:rsid w:val="00C003DE"/>
    <w:rsid w:val="00C2289B"/>
    <w:rsid w:val="00C23065"/>
    <w:rsid w:val="00C32E12"/>
    <w:rsid w:val="00C36F67"/>
    <w:rsid w:val="00C42140"/>
    <w:rsid w:val="00C43D77"/>
    <w:rsid w:val="00C5675F"/>
    <w:rsid w:val="00C6007E"/>
    <w:rsid w:val="00C70CC5"/>
    <w:rsid w:val="00C80D9A"/>
    <w:rsid w:val="00C810E8"/>
    <w:rsid w:val="00C8296C"/>
    <w:rsid w:val="00C91CDE"/>
    <w:rsid w:val="00C95D6E"/>
    <w:rsid w:val="00CA6D2D"/>
    <w:rsid w:val="00CB0779"/>
    <w:rsid w:val="00CB4187"/>
    <w:rsid w:val="00CB5302"/>
    <w:rsid w:val="00CC50C4"/>
    <w:rsid w:val="00CD2BE6"/>
    <w:rsid w:val="00CD483F"/>
    <w:rsid w:val="00CD6142"/>
    <w:rsid w:val="00CE4B69"/>
    <w:rsid w:val="00CF414D"/>
    <w:rsid w:val="00D11043"/>
    <w:rsid w:val="00D119FE"/>
    <w:rsid w:val="00D174D0"/>
    <w:rsid w:val="00D30BD7"/>
    <w:rsid w:val="00D40D7A"/>
    <w:rsid w:val="00D526B5"/>
    <w:rsid w:val="00D57924"/>
    <w:rsid w:val="00D66779"/>
    <w:rsid w:val="00D70739"/>
    <w:rsid w:val="00D85F2A"/>
    <w:rsid w:val="00D87FAC"/>
    <w:rsid w:val="00D90C08"/>
    <w:rsid w:val="00D916B2"/>
    <w:rsid w:val="00D93F27"/>
    <w:rsid w:val="00DA6937"/>
    <w:rsid w:val="00DA79BA"/>
    <w:rsid w:val="00DB6A59"/>
    <w:rsid w:val="00DC1292"/>
    <w:rsid w:val="00DC35EB"/>
    <w:rsid w:val="00DD1BA4"/>
    <w:rsid w:val="00DD1C54"/>
    <w:rsid w:val="00DD4831"/>
    <w:rsid w:val="00DD5A2F"/>
    <w:rsid w:val="00DD6F89"/>
    <w:rsid w:val="00DD7238"/>
    <w:rsid w:val="00DD73A7"/>
    <w:rsid w:val="00DE0BFF"/>
    <w:rsid w:val="00DE25AB"/>
    <w:rsid w:val="00E01579"/>
    <w:rsid w:val="00E07100"/>
    <w:rsid w:val="00E23FC1"/>
    <w:rsid w:val="00E4735A"/>
    <w:rsid w:val="00E53C96"/>
    <w:rsid w:val="00E541DC"/>
    <w:rsid w:val="00E5630F"/>
    <w:rsid w:val="00E616DE"/>
    <w:rsid w:val="00E7304D"/>
    <w:rsid w:val="00E73249"/>
    <w:rsid w:val="00E84C83"/>
    <w:rsid w:val="00E97E4E"/>
    <w:rsid w:val="00EA6F88"/>
    <w:rsid w:val="00EB773D"/>
    <w:rsid w:val="00EC09B2"/>
    <w:rsid w:val="00EC1C32"/>
    <w:rsid w:val="00ED57CF"/>
    <w:rsid w:val="00EE5BA0"/>
    <w:rsid w:val="00EE5D34"/>
    <w:rsid w:val="00EF1DC4"/>
    <w:rsid w:val="00F10DC0"/>
    <w:rsid w:val="00F20629"/>
    <w:rsid w:val="00F34920"/>
    <w:rsid w:val="00F52BDF"/>
    <w:rsid w:val="00F55A87"/>
    <w:rsid w:val="00F66387"/>
    <w:rsid w:val="00F66A93"/>
    <w:rsid w:val="00F67EC7"/>
    <w:rsid w:val="00F729A1"/>
    <w:rsid w:val="00F7739E"/>
    <w:rsid w:val="00F9333F"/>
    <w:rsid w:val="00F94DAB"/>
    <w:rsid w:val="00F96546"/>
    <w:rsid w:val="00FA0FAB"/>
    <w:rsid w:val="00FA5F18"/>
    <w:rsid w:val="00FA7FAD"/>
    <w:rsid w:val="00FB08DA"/>
    <w:rsid w:val="00FB27F1"/>
    <w:rsid w:val="00FC0655"/>
    <w:rsid w:val="00FC1683"/>
    <w:rsid w:val="00FE43D0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A72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CD"/>
    <w:pPr>
      <w:ind w:left="720"/>
      <w:contextualSpacing/>
    </w:pPr>
  </w:style>
  <w:style w:type="table" w:styleId="TableGrid">
    <w:name w:val="Table Grid"/>
    <w:basedOn w:val="TableNormal"/>
    <w:uiPriority w:val="59"/>
    <w:rsid w:val="00C32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3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36F67"/>
  </w:style>
  <w:style w:type="character" w:customStyle="1" w:styleId="FootnoteTextChar">
    <w:name w:val="Footnote Text Char"/>
    <w:basedOn w:val="DefaultParagraphFont"/>
    <w:link w:val="FootnoteText"/>
    <w:uiPriority w:val="99"/>
    <w:rsid w:val="00C36F67"/>
  </w:style>
  <w:style w:type="character" w:styleId="FootnoteReference">
    <w:name w:val="footnote reference"/>
    <w:basedOn w:val="DefaultParagraphFont"/>
    <w:uiPriority w:val="99"/>
    <w:unhideWhenUsed/>
    <w:rsid w:val="00C36F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6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2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CD"/>
    <w:pPr>
      <w:ind w:left="720"/>
      <w:contextualSpacing/>
    </w:pPr>
  </w:style>
  <w:style w:type="table" w:styleId="TableGrid">
    <w:name w:val="Table Grid"/>
    <w:basedOn w:val="TableNormal"/>
    <w:uiPriority w:val="59"/>
    <w:rsid w:val="00C32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38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36F67"/>
  </w:style>
  <w:style w:type="character" w:customStyle="1" w:styleId="FootnoteTextChar">
    <w:name w:val="Footnote Text Char"/>
    <w:basedOn w:val="DefaultParagraphFont"/>
    <w:link w:val="FootnoteText"/>
    <w:uiPriority w:val="99"/>
    <w:rsid w:val="00C36F67"/>
  </w:style>
  <w:style w:type="character" w:styleId="FootnoteReference">
    <w:name w:val="footnote reference"/>
    <w:basedOn w:val="DefaultParagraphFont"/>
    <w:uiPriority w:val="99"/>
    <w:unhideWhenUsed/>
    <w:rsid w:val="00C36F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6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3.xml"/><Relationship Id="rId12" Type="http://schemas.openxmlformats.org/officeDocument/2006/relationships/hyperlink" Target="http://www.deborda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wner:Documents:Backup%20Folder:My%20documents:pagemaker:Word:deborda:TED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wner:Documents:Backup%20Folder:My%20documents:pagemaker:Word:deborda:TED-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wner:Documents:Backup%20Folder:My%20documents:pagemaker:Word:deborda:TED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Lord j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A elected</c:v>
                </c:pt>
                <c:pt idx="1">
                  <c:v>B 80/20</c:v>
                </c:pt>
                <c:pt idx="2">
                  <c:v>C 50/50</c:v>
                </c:pt>
                <c:pt idx="3">
                  <c:v> D 20/80</c:v>
                </c:pt>
                <c:pt idx="4">
                  <c:v>E appointed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5.0</c:v>
                </c:pt>
                <c:pt idx="1">
                  <c:v>4.0</c:v>
                </c:pt>
                <c:pt idx="2">
                  <c:v>3.0</c:v>
                </c:pt>
                <c:pt idx="3">
                  <c:v>2.0</c:v>
                </c:pt>
                <c:pt idx="4">
                  <c:v>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Lady k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A elected</c:v>
                </c:pt>
                <c:pt idx="1">
                  <c:v>B 80/20</c:v>
                </c:pt>
                <c:pt idx="2">
                  <c:v>C 50/50</c:v>
                </c:pt>
                <c:pt idx="3">
                  <c:v> D 20/80</c:v>
                </c:pt>
                <c:pt idx="4">
                  <c:v>E appointed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2.0</c:v>
                </c:pt>
                <c:pt idx="1">
                  <c:v>3.0</c:v>
                </c:pt>
                <c:pt idx="2">
                  <c:v>5.0</c:v>
                </c:pt>
                <c:pt idx="3">
                  <c:v>4.0</c:v>
                </c:pt>
                <c:pt idx="4">
                  <c:v>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Lady l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A elected</c:v>
                </c:pt>
                <c:pt idx="1">
                  <c:v>B 80/20</c:v>
                </c:pt>
                <c:pt idx="2">
                  <c:v>C 50/50</c:v>
                </c:pt>
                <c:pt idx="3">
                  <c:v> D 20/80</c:v>
                </c:pt>
                <c:pt idx="4">
                  <c:v>E appointed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3.0</c:v>
                </c:pt>
                <c:pt idx="1">
                  <c:v>4.0</c:v>
                </c:pt>
                <c:pt idx="2">
                  <c:v>5.0</c:v>
                </c:pt>
                <c:pt idx="3">
                  <c:v>2.0</c:v>
                </c:pt>
                <c:pt idx="4">
                  <c:v>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625912"/>
        <c:axId val="2109462424"/>
      </c:lineChart>
      <c:catAx>
        <c:axId val="2100625912"/>
        <c:scaling>
          <c:orientation val="minMax"/>
        </c:scaling>
        <c:delete val="0"/>
        <c:axPos val="b"/>
        <c:majorGridlines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</c:majorGridlines>
        <c:minorGridlines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en-US"/>
          </a:p>
        </c:txPr>
        <c:crossAx val="2109462424"/>
        <c:crosses val="autoZero"/>
        <c:auto val="1"/>
        <c:lblAlgn val="ctr"/>
        <c:lblOffset val="100"/>
        <c:noMultiLvlLbl val="0"/>
      </c:catAx>
      <c:valAx>
        <c:axId val="2109462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en-US"/>
          </a:p>
        </c:txPr>
        <c:crossAx val="2100625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Lord j</c:v>
                </c:pt>
              </c:strCache>
            </c:strRef>
          </c:tx>
          <c:spPr>
            <a:ln w="50800">
              <a:prstDash val="sysDot"/>
            </a:ln>
          </c:spPr>
          <c:marker>
            <c:symbol val="none"/>
          </c:marker>
          <c:cat>
            <c:strRef>
              <c:f>Sheet2!$A$2:$A$6</c:f>
              <c:strCache>
                <c:ptCount val="5"/>
                <c:pt idx="0">
                  <c:v>A elected</c:v>
                </c:pt>
                <c:pt idx="1">
                  <c:v>B 80/20</c:v>
                </c:pt>
                <c:pt idx="2">
                  <c:v>C 50/50</c:v>
                </c:pt>
                <c:pt idx="3">
                  <c:v> D 20/80</c:v>
                </c:pt>
                <c:pt idx="4">
                  <c:v>E appointed</c:v>
                </c:pt>
              </c:strCache>
            </c:strRef>
          </c:cat>
          <c:val>
            <c:numRef>
              <c:f>Sheet2!$B$2:$B$6</c:f>
              <c:numCache>
                <c:formatCode>General</c:formatCode>
                <c:ptCount val="5"/>
                <c:pt idx="0">
                  <c:v>3.0</c:v>
                </c:pt>
                <c:pt idx="1">
                  <c:v>5.0</c:v>
                </c:pt>
                <c:pt idx="2">
                  <c:v>1.0</c:v>
                </c:pt>
                <c:pt idx="3">
                  <c:v>4.0</c:v>
                </c:pt>
                <c:pt idx="4">
                  <c:v>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3058088"/>
        <c:axId val="2102643128"/>
      </c:lineChart>
      <c:catAx>
        <c:axId val="210305808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minorGridlines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/>
                <a:cs typeface="Times New Roman"/>
              </a:defRPr>
            </a:pPr>
            <a:endParaRPr lang="en-US"/>
          </a:p>
        </c:txPr>
        <c:crossAx val="2102643128"/>
        <c:crosses val="autoZero"/>
        <c:auto val="1"/>
        <c:lblAlgn val="ctr"/>
        <c:lblOffset val="100"/>
        <c:noMultiLvlLbl val="0"/>
      </c:catAx>
      <c:valAx>
        <c:axId val="210264312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 sz="1400">
                    <a:latin typeface="Times New Roman"/>
                    <a:cs typeface="Times New Roman"/>
                  </a:defRPr>
                </a:pPr>
                <a:r>
                  <a:rPr lang="en-US" sz="1200">
                    <a:latin typeface="Times New Roman"/>
                    <a:cs typeface="Times New Roman"/>
                  </a:rPr>
                  <a:t>P</a:t>
                </a:r>
                <a:r>
                  <a:rPr lang="en-US" sz="1200" baseline="0">
                    <a:latin typeface="Times New Roman"/>
                    <a:cs typeface="Times New Roman"/>
                  </a:rPr>
                  <a:t> </a:t>
                </a:r>
                <a:r>
                  <a:rPr lang="en-US" sz="1200">
                    <a:latin typeface="Times New Roman"/>
                    <a:cs typeface="Times New Roman"/>
                  </a:rPr>
                  <a:t>O I N T 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/>
                <a:cs typeface="Times New Roman"/>
              </a:defRPr>
            </a:pPr>
            <a:endParaRPr lang="en-US"/>
          </a:p>
        </c:txPr>
        <c:crossAx val="2103058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Lord j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A elected</c:v>
                </c:pt>
                <c:pt idx="1">
                  <c:v>B 80/20</c:v>
                </c:pt>
                <c:pt idx="2">
                  <c:v>C 50/50</c:v>
                </c:pt>
                <c:pt idx="3">
                  <c:v> D 20/80</c:v>
                </c:pt>
                <c:pt idx="4">
                  <c:v>E appointed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5.0</c:v>
                </c:pt>
                <c:pt idx="1">
                  <c:v>4.0</c:v>
                </c:pt>
                <c:pt idx="2">
                  <c:v>3.0</c:v>
                </c:pt>
                <c:pt idx="3">
                  <c:v>2.0</c:v>
                </c:pt>
                <c:pt idx="4">
                  <c:v>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Lady k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A elected</c:v>
                </c:pt>
                <c:pt idx="1">
                  <c:v>B 80/20</c:v>
                </c:pt>
                <c:pt idx="2">
                  <c:v>C 50/50</c:v>
                </c:pt>
                <c:pt idx="3">
                  <c:v> D 20/80</c:v>
                </c:pt>
                <c:pt idx="4">
                  <c:v>E appointed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2.0</c:v>
                </c:pt>
                <c:pt idx="1">
                  <c:v>3.0</c:v>
                </c:pt>
                <c:pt idx="2">
                  <c:v>5.0</c:v>
                </c:pt>
                <c:pt idx="3">
                  <c:v>4.0</c:v>
                </c:pt>
                <c:pt idx="4">
                  <c:v>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Lady l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A elected</c:v>
                </c:pt>
                <c:pt idx="1">
                  <c:v>B 80/20</c:v>
                </c:pt>
                <c:pt idx="2">
                  <c:v>C 50/50</c:v>
                </c:pt>
                <c:pt idx="3">
                  <c:v> D 20/80</c:v>
                </c:pt>
                <c:pt idx="4">
                  <c:v>E appointed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3.0</c:v>
                </c:pt>
                <c:pt idx="1">
                  <c:v>4.0</c:v>
                </c:pt>
                <c:pt idx="2">
                  <c:v>5.0</c:v>
                </c:pt>
                <c:pt idx="3">
                  <c:v>2.0</c:v>
                </c:pt>
                <c:pt idx="4">
                  <c:v>1.0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All</c:v>
                </c:pt>
              </c:strCache>
            </c:strRef>
          </c:tx>
          <c:spPr>
            <a:ln>
              <a:solidFill>
                <a:srgbClr val="FF0000"/>
              </a:solidFill>
              <a:prstDash val="lgDash"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A elected</c:v>
                </c:pt>
                <c:pt idx="1">
                  <c:v>B 80/20</c:v>
                </c:pt>
                <c:pt idx="2">
                  <c:v>C 50/50</c:v>
                </c:pt>
                <c:pt idx="3">
                  <c:v> D 20/80</c:v>
                </c:pt>
                <c:pt idx="4">
                  <c:v>E appointed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10.0</c:v>
                </c:pt>
                <c:pt idx="1">
                  <c:v>11.0</c:v>
                </c:pt>
                <c:pt idx="2">
                  <c:v>13.0</c:v>
                </c:pt>
                <c:pt idx="3">
                  <c:v>8.0</c:v>
                </c:pt>
                <c:pt idx="4">
                  <c:v>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602280"/>
        <c:axId val="2100606728"/>
      </c:lineChart>
      <c:catAx>
        <c:axId val="2100602280"/>
        <c:scaling>
          <c:orientation val="minMax"/>
        </c:scaling>
        <c:delete val="0"/>
        <c:axPos val="b"/>
        <c:majorGridlines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</c:majorGridlines>
        <c:minorGridlines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en-US"/>
          </a:p>
        </c:txPr>
        <c:crossAx val="2100606728"/>
        <c:crosses val="autoZero"/>
        <c:auto val="1"/>
        <c:lblAlgn val="ctr"/>
        <c:lblOffset val="100"/>
        <c:noMultiLvlLbl val="0"/>
      </c:catAx>
      <c:valAx>
        <c:axId val="2100606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/>
                <a:cs typeface="Times New Roman"/>
              </a:defRPr>
            </a:pPr>
            <a:endParaRPr lang="en-US"/>
          </a:p>
        </c:txPr>
        <c:crossAx val="2100602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D26C6-CA5D-C540-A6E3-14A84EA9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1498</Words>
  <Characters>8540</Characters>
  <Application>Microsoft Macintosh Word</Application>
  <DocSecurity>0</DocSecurity>
  <Lines>71</Lines>
  <Paragraphs>20</Paragraphs>
  <ScaleCrop>false</ScaleCrop>
  <Company>The de Borda Institute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9</cp:revision>
  <dcterms:created xsi:type="dcterms:W3CDTF">2017-10-20T02:25:00Z</dcterms:created>
  <dcterms:modified xsi:type="dcterms:W3CDTF">2017-10-26T06:42:00Z</dcterms:modified>
</cp:coreProperties>
</file>